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5558A7D0" w:rsidR="0057630B" w:rsidRPr="00B8276C" w:rsidRDefault="00755766">
      <w:pPr>
        <w:pStyle w:val="Estilo1"/>
        <w:rPr>
          <w:bCs/>
          <w:sz w:val="22"/>
          <w:szCs w:val="22"/>
        </w:rPr>
      </w:pPr>
      <w:r>
        <w:rPr>
          <w:b/>
          <w:sz w:val="22"/>
          <w:szCs w:val="22"/>
        </w:rPr>
        <w:t>CONVOCATORIA</w:t>
      </w:r>
      <w:r w:rsidR="00397ED2">
        <w:rPr>
          <w:b/>
          <w:sz w:val="22"/>
          <w:szCs w:val="22"/>
        </w:rPr>
        <w:t xml:space="preserve">: </w:t>
      </w:r>
      <w:r w:rsidR="00B2160F">
        <w:rPr>
          <w:rFonts w:ascii="Calibri" w:hAnsi="Calibri" w:cs="Arial"/>
          <w:b/>
          <w:sz w:val="24"/>
          <w:szCs w:val="22"/>
        </w:rPr>
        <w:t>MISION COMERCIAL TASTYWINES AMERICA 2024</w:t>
      </w:r>
      <w:r w:rsidR="00B2160F">
        <w:rPr>
          <w:rFonts w:ascii="Calibri" w:hAnsi="Calibri"/>
          <w:b/>
          <w:sz w:val="26"/>
          <w:szCs w:val="26"/>
        </w:rPr>
        <w:t xml:space="preserve"> (24-28 de abril de 2024)</w:t>
      </w:r>
      <w:r w:rsidR="00B2160F" w:rsidRPr="00B8276C">
        <w:rPr>
          <w:bCs/>
          <w:i/>
          <w:iCs/>
          <w:color w:val="FF0000"/>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74BA2205" w14:textId="77777777" w:rsidR="00397ED2" w:rsidRPr="00EE6C05" w:rsidRDefault="0083631E" w:rsidP="00434982">
            <w:pPr>
              <w:tabs>
                <w:tab w:val="left" w:pos="-426"/>
                <w:tab w:val="left" w:pos="-141"/>
              </w:tabs>
              <w:rPr>
                <w:b/>
                <w:iCs/>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p w14:paraId="589199B8" w14:textId="6C612DB4" w:rsidR="006D1D03" w:rsidRPr="00397ED2" w:rsidRDefault="006D1D03" w:rsidP="00434982">
            <w:pPr>
              <w:tabs>
                <w:tab w:val="left" w:pos="-426"/>
                <w:tab w:val="left" w:pos="-141"/>
              </w:tabs>
              <w:rPr>
                <w:b/>
                <w:i/>
                <w:color w:val="FF0000"/>
              </w:rPr>
            </w:pP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C(2021)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C(2021)35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77777777" w:rsidR="00D16E73" w:rsidRPr="00104556" w:rsidRDefault="00D16E73" w:rsidP="00104556">
            <w:pPr>
              <w:tabs>
                <w:tab w:val="left" w:pos="-426"/>
                <w:tab w:val="left" w:pos="-141"/>
              </w:tabs>
              <w:rPr>
                <w:bCs w:val="0"/>
              </w:rPr>
            </w:pPr>
            <w:r w:rsidRPr="00104556">
              <w:rPr>
                <w:bCs w:val="0"/>
              </w:rPr>
              <w:t>d)</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r w:rsidRPr="00EE6C05">
        <w:rPr>
          <w:rFonts w:ascii="Calibri" w:hAnsi="Calibri" w:cs="Arial"/>
          <w:b/>
          <w:bCs w:val="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1F1E3A">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EE6C05">
              <w:rPr>
                <w:rFonts w:ascii="Calibri" w:hAnsi="Calibri"/>
                <w:b/>
                <w:sz w:val="22"/>
                <w:szCs w:val="14"/>
                <w:lang w:val="es-ES_tradnl"/>
              </w:rPr>
              <w:t>Documentación a aportar*</w:t>
            </w:r>
          </w:p>
        </w:tc>
      </w:tr>
      <w:tr w:rsidR="00E42559" w:rsidRPr="00E42559" w14:paraId="589199F8" w14:textId="77777777" w:rsidTr="001F1E3A">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1F1E3A">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1F1E3A" w:rsidRPr="006C55B7" w14:paraId="58919A0D" w14:textId="77777777" w:rsidTr="001F1E3A">
        <w:trPr>
          <w:trHeight w:val="320"/>
        </w:trPr>
        <w:tc>
          <w:tcPr>
            <w:tcW w:w="904" w:type="dxa"/>
            <w:shd w:val="clear" w:color="auto" w:fill="auto"/>
            <w:vAlign w:val="bottom"/>
            <w:hideMark/>
          </w:tcPr>
          <w:p w14:paraId="58919A07" w14:textId="154DC130" w:rsidR="001F1E3A" w:rsidRPr="006C55B7" w:rsidRDefault="001F1E3A"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24" w:type="dxa"/>
            <w:shd w:val="clear" w:color="auto" w:fill="auto"/>
            <w:vAlign w:val="center"/>
            <w:hideMark/>
          </w:tcPr>
          <w:p w14:paraId="58919A08" w14:textId="0857C254" w:rsidR="001F1E3A" w:rsidRPr="006C55B7" w:rsidRDefault="001F1E3A"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09" w14:textId="47123333"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0A"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0B"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1F1E3A" w:rsidRPr="006C55B7" w14:paraId="58919A14" w14:textId="77777777" w:rsidTr="001F1E3A">
        <w:trPr>
          <w:trHeight w:val="320"/>
        </w:trPr>
        <w:tc>
          <w:tcPr>
            <w:tcW w:w="904" w:type="dxa"/>
            <w:shd w:val="clear" w:color="auto" w:fill="auto"/>
            <w:vAlign w:val="bottom"/>
            <w:hideMark/>
          </w:tcPr>
          <w:p w14:paraId="58919A0E" w14:textId="58FEFE22" w:rsidR="001F1E3A" w:rsidRPr="006C55B7" w:rsidRDefault="001F1E3A" w:rsidP="006C55B7">
            <w:pPr>
              <w:spacing w:line="240" w:lineRule="auto"/>
              <w:jc w:val="center"/>
              <w:rPr>
                <w:rFonts w:ascii="Calibri" w:hAnsi="Calibri"/>
                <w:bCs w:val="0"/>
                <w:color w:val="000000"/>
                <w:sz w:val="18"/>
                <w:szCs w:val="18"/>
              </w:rPr>
            </w:pPr>
          </w:p>
        </w:tc>
        <w:tc>
          <w:tcPr>
            <w:tcW w:w="6624" w:type="dxa"/>
            <w:shd w:val="clear" w:color="auto" w:fill="auto"/>
            <w:vAlign w:val="center"/>
            <w:hideMark/>
          </w:tcPr>
          <w:p w14:paraId="58919A0F" w14:textId="49683C63" w:rsidR="001F1E3A" w:rsidRPr="006C55B7" w:rsidRDefault="001F1E3A" w:rsidP="006C55B7">
            <w:pPr>
              <w:spacing w:line="240" w:lineRule="auto"/>
              <w:jc w:val="left"/>
              <w:rPr>
                <w:rFonts w:ascii="Calibri" w:hAnsi="Calibri"/>
                <w:bCs w:val="0"/>
                <w:color w:val="000000"/>
                <w:szCs w:val="14"/>
              </w:rPr>
            </w:pPr>
          </w:p>
        </w:tc>
        <w:tc>
          <w:tcPr>
            <w:tcW w:w="1689" w:type="dxa"/>
            <w:shd w:val="pct50" w:color="000000" w:fill="7F7F7F"/>
            <w:vAlign w:val="bottom"/>
            <w:hideMark/>
          </w:tcPr>
          <w:p w14:paraId="58919A10" w14:textId="3EE17A3B" w:rsidR="001F1E3A" w:rsidRPr="006C55B7" w:rsidRDefault="001F1E3A" w:rsidP="006C55B7">
            <w:pPr>
              <w:spacing w:line="240" w:lineRule="auto"/>
              <w:jc w:val="center"/>
              <w:rPr>
                <w:rFonts w:ascii="Calibri" w:hAnsi="Calibri"/>
                <w:b/>
                <w:color w:val="FFFFFF"/>
                <w:szCs w:val="18"/>
              </w:rPr>
            </w:pPr>
          </w:p>
        </w:tc>
        <w:tc>
          <w:tcPr>
            <w:tcW w:w="1696" w:type="dxa"/>
            <w:shd w:val="pct50" w:color="000000" w:fill="7F7F7F"/>
            <w:vAlign w:val="bottom"/>
            <w:hideMark/>
          </w:tcPr>
          <w:p w14:paraId="58919A11" w14:textId="063127EA"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2" w14:textId="54C89921"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Identificación del beneficiario del pago y del ordenante del mismo: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Copia de 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 xml:space="preserve">s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40F"/>
    <w:rsid w:val="00046E80"/>
    <w:rsid w:val="00054050"/>
    <w:rsid w:val="0005493C"/>
    <w:rsid w:val="00061FE3"/>
    <w:rsid w:val="00071C7E"/>
    <w:rsid w:val="000745C1"/>
    <w:rsid w:val="00085E06"/>
    <w:rsid w:val="0009541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1E3A"/>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345C1"/>
    <w:rsid w:val="00A45DE8"/>
    <w:rsid w:val="00A533D3"/>
    <w:rsid w:val="00A53CB4"/>
    <w:rsid w:val="00A740FF"/>
    <w:rsid w:val="00A76978"/>
    <w:rsid w:val="00A90C2C"/>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2160F"/>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1890</Words>
  <Characters>10151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173</cp:revision>
  <cp:lastPrinted>2018-10-02T13:04:00Z</cp:lastPrinted>
  <dcterms:created xsi:type="dcterms:W3CDTF">2020-02-24T08:51:00Z</dcterms:created>
  <dcterms:modified xsi:type="dcterms:W3CDTF">2024-02-15T11:30:00Z</dcterms:modified>
</cp:coreProperties>
</file>