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15D3" w14:textId="77777777" w:rsidR="00E152FD" w:rsidRDefault="00E152FD">
      <w:pPr>
        <w:pStyle w:val="Estilo1"/>
        <w:rPr>
          <w:b/>
          <w:sz w:val="22"/>
          <w:szCs w:val="22"/>
        </w:rPr>
      </w:pPr>
    </w:p>
    <w:p w14:paraId="7AB40449" w14:textId="77777777" w:rsidR="00111F4A" w:rsidRDefault="00111F4A">
      <w:pPr>
        <w:pStyle w:val="Estilo1"/>
        <w:rPr>
          <w:b/>
          <w:sz w:val="22"/>
          <w:szCs w:val="22"/>
        </w:rPr>
      </w:pPr>
    </w:p>
    <w:p w14:paraId="67154D0B" w14:textId="77777777" w:rsidR="00111F4A" w:rsidRDefault="00111F4A">
      <w:pPr>
        <w:pStyle w:val="Estilo1"/>
        <w:rPr>
          <w:b/>
          <w:sz w:val="22"/>
          <w:szCs w:val="22"/>
        </w:rPr>
      </w:pPr>
    </w:p>
    <w:p w14:paraId="373987D2" w14:textId="77777777" w:rsidR="00111F4A" w:rsidRDefault="00111F4A" w:rsidP="00111F4A">
      <w:pPr>
        <w:rPr>
          <w:sz w:val="32"/>
          <w:lang w:val="es-ES_tradnl"/>
        </w:rPr>
      </w:pPr>
    </w:p>
    <w:p w14:paraId="351C618D" w14:textId="77777777" w:rsidR="003543EF" w:rsidRDefault="003543EF" w:rsidP="003543EF">
      <w:pPr>
        <w:rPr>
          <w:sz w:val="32"/>
          <w:lang w:val="es-ES_tradnl"/>
        </w:rPr>
      </w:pPr>
    </w:p>
    <w:p w14:paraId="1CD72508" w14:textId="77777777" w:rsidR="003543EF" w:rsidRDefault="003543EF" w:rsidP="003543EF">
      <w:pPr>
        <w:pStyle w:val="Estilo1"/>
        <w:rPr>
          <w:b/>
          <w:sz w:val="22"/>
          <w:szCs w:val="22"/>
        </w:rPr>
      </w:pPr>
    </w:p>
    <w:p w14:paraId="04B47056" w14:textId="77777777" w:rsidR="0064612C" w:rsidRDefault="0064612C" w:rsidP="003543EF">
      <w:pPr>
        <w:pStyle w:val="Estilo1"/>
        <w:rPr>
          <w:b/>
          <w:sz w:val="22"/>
          <w:szCs w:val="22"/>
        </w:rPr>
      </w:pPr>
    </w:p>
    <w:p w14:paraId="19465136" w14:textId="77777777" w:rsidR="0064612C" w:rsidRDefault="0064612C" w:rsidP="003543EF">
      <w:pPr>
        <w:pStyle w:val="Estilo1"/>
        <w:rPr>
          <w:b/>
          <w:sz w:val="22"/>
          <w:szCs w:val="22"/>
        </w:rPr>
      </w:pPr>
    </w:p>
    <w:p w14:paraId="39A64069" w14:textId="77777777" w:rsidR="0064612C" w:rsidRDefault="0064612C" w:rsidP="003543EF">
      <w:pPr>
        <w:pStyle w:val="Estilo1"/>
        <w:rPr>
          <w:b/>
          <w:sz w:val="22"/>
          <w:szCs w:val="22"/>
        </w:rPr>
      </w:pPr>
    </w:p>
    <w:p w14:paraId="3A01D409" w14:textId="77777777" w:rsidR="003543EF" w:rsidRDefault="003543EF" w:rsidP="003543EF">
      <w:pPr>
        <w:pStyle w:val="Estilo1"/>
        <w:rPr>
          <w:b/>
          <w:sz w:val="22"/>
          <w:szCs w:val="22"/>
        </w:rPr>
      </w:pPr>
    </w:p>
    <w:p w14:paraId="73303994" w14:textId="77777777" w:rsidR="003543EF" w:rsidRDefault="00C86CCC" w:rsidP="003543EF">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2BDF5DE4" wp14:editId="3321BD55">
                <wp:simplePos x="0" y="0"/>
                <wp:positionH relativeFrom="column">
                  <wp:posOffset>-789940</wp:posOffset>
                </wp:positionH>
                <wp:positionV relativeFrom="paragraph">
                  <wp:posOffset>309880</wp:posOffset>
                </wp:positionV>
                <wp:extent cx="7541260" cy="21869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65AB" id="Rectangle 2"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NlT&#10;4f6BAgAA/AQAAA4AAAAAAAAAAAAAAAAALgIAAGRycy9lMm9Eb2MueG1sUEsBAi0AFAAGAAgAAAAh&#10;ALyXBVDhAAAADAEAAA8AAAAAAAAAAAAAAAAA2wQAAGRycy9kb3ducmV2LnhtbFBLBQYAAAAABAAE&#10;APMAAADpBQAAAAA=&#10;" fillcolor="#00b0f0" stroked="f"/>
            </w:pict>
          </mc:Fallback>
        </mc:AlternateContent>
      </w:r>
    </w:p>
    <w:p w14:paraId="1C1DDA94" w14:textId="77777777" w:rsidR="003543EF" w:rsidRDefault="003543EF" w:rsidP="003543EF">
      <w:pPr>
        <w:pStyle w:val="Sinespaciado"/>
        <w:ind w:right="-1"/>
        <w:jc w:val="center"/>
        <w:rPr>
          <w:rFonts w:cs="Arial"/>
          <w:color w:val="FFFFFF"/>
          <w:sz w:val="54"/>
          <w:szCs w:val="54"/>
        </w:rPr>
      </w:pPr>
    </w:p>
    <w:p w14:paraId="40572453"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14:paraId="6A1965B5" w14:textId="77777777" w:rsidR="003543EF" w:rsidRDefault="003543EF" w:rsidP="003543EF">
      <w:pPr>
        <w:pStyle w:val="Sinespaciado"/>
        <w:ind w:right="-1"/>
        <w:jc w:val="center"/>
        <w:rPr>
          <w:rFonts w:cs="Arial"/>
          <w:color w:val="FFFFFF"/>
          <w:sz w:val="24"/>
          <w:szCs w:val="24"/>
        </w:rPr>
      </w:pPr>
      <w:r w:rsidRPr="003543EF">
        <w:rPr>
          <w:rFonts w:cs="Arial"/>
          <w:color w:val="FFFFFF"/>
          <w:sz w:val="24"/>
          <w:szCs w:val="24"/>
        </w:rPr>
        <w:t>(a realizar desde la Cámara a las empresas)</w:t>
      </w:r>
    </w:p>
    <w:p w14:paraId="6B5FBD9F"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52FA7A0A" w14:textId="77777777" w:rsidR="003543EF" w:rsidRPr="003543EF" w:rsidRDefault="003543EF" w:rsidP="003543EF">
      <w:pPr>
        <w:pStyle w:val="Sinespaciado"/>
        <w:ind w:right="-1"/>
        <w:jc w:val="center"/>
        <w:rPr>
          <w:rFonts w:cs="Arial"/>
          <w:color w:val="FFFFFF"/>
          <w:sz w:val="16"/>
          <w:szCs w:val="16"/>
        </w:rPr>
      </w:pPr>
    </w:p>
    <w:p w14:paraId="6E28C672"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2D51E413"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39A76CAB" w14:textId="77777777" w:rsidR="003543EF" w:rsidRDefault="003543EF" w:rsidP="003543EF">
      <w:pPr>
        <w:pStyle w:val="Sinespaciado"/>
        <w:ind w:right="-1" w:hanging="851"/>
        <w:rPr>
          <w:rFonts w:cs="Arial"/>
          <w:color w:val="FFFFFF"/>
          <w:sz w:val="16"/>
          <w:szCs w:val="16"/>
        </w:rPr>
      </w:pPr>
    </w:p>
    <w:p w14:paraId="6700A5B3" w14:textId="77777777" w:rsidR="003543EF" w:rsidRDefault="003543EF" w:rsidP="003543EF">
      <w:pPr>
        <w:pStyle w:val="Sinespaciado"/>
        <w:ind w:right="-1" w:hanging="851"/>
        <w:rPr>
          <w:rFonts w:cs="Arial"/>
          <w:color w:val="FFFFFF"/>
          <w:sz w:val="16"/>
          <w:szCs w:val="16"/>
        </w:rPr>
      </w:pPr>
    </w:p>
    <w:p w14:paraId="1EE1AC1B" w14:textId="77777777" w:rsidR="006B1AAF" w:rsidRDefault="006B1AAF">
      <w:pPr>
        <w:pStyle w:val="Estilo1"/>
        <w:rPr>
          <w:b/>
          <w:sz w:val="22"/>
          <w:szCs w:val="22"/>
        </w:rPr>
      </w:pPr>
    </w:p>
    <w:p w14:paraId="529446BF" w14:textId="77777777" w:rsidR="00364CEA" w:rsidRDefault="00364CEA">
      <w:pPr>
        <w:pStyle w:val="Estilo1"/>
        <w:rPr>
          <w:b/>
          <w:sz w:val="22"/>
          <w:szCs w:val="22"/>
        </w:rPr>
      </w:pPr>
    </w:p>
    <w:p w14:paraId="1D6AFD68" w14:textId="77777777" w:rsidR="00364CEA" w:rsidRDefault="00364CEA">
      <w:pPr>
        <w:pStyle w:val="Estilo1"/>
        <w:rPr>
          <w:b/>
          <w:sz w:val="22"/>
          <w:szCs w:val="22"/>
        </w:rPr>
      </w:pPr>
    </w:p>
    <w:p w14:paraId="2C884777" w14:textId="77777777" w:rsidR="00364CEA" w:rsidRDefault="00364CEA">
      <w:pPr>
        <w:pStyle w:val="Estilo1"/>
        <w:rPr>
          <w:b/>
          <w:sz w:val="22"/>
          <w:szCs w:val="22"/>
        </w:rPr>
      </w:pPr>
    </w:p>
    <w:p w14:paraId="032A5B0E" w14:textId="77777777" w:rsidR="00364CEA" w:rsidRDefault="00364CEA">
      <w:pPr>
        <w:pStyle w:val="Estilo1"/>
        <w:rPr>
          <w:b/>
          <w:sz w:val="22"/>
          <w:szCs w:val="22"/>
        </w:rPr>
      </w:pPr>
    </w:p>
    <w:p w14:paraId="0AF3CBC1" w14:textId="77777777" w:rsidR="00364CEA" w:rsidRDefault="00364CEA">
      <w:pPr>
        <w:pStyle w:val="Estilo1"/>
        <w:rPr>
          <w:b/>
          <w:sz w:val="22"/>
          <w:szCs w:val="22"/>
        </w:rPr>
      </w:pPr>
    </w:p>
    <w:p w14:paraId="45DC7046" w14:textId="77777777" w:rsidR="00364CEA" w:rsidRDefault="00364CEA">
      <w:pPr>
        <w:pStyle w:val="Estilo1"/>
        <w:rPr>
          <w:b/>
          <w:sz w:val="22"/>
          <w:szCs w:val="22"/>
        </w:rPr>
      </w:pPr>
    </w:p>
    <w:p w14:paraId="34CC1100" w14:textId="77777777" w:rsidR="00364CEA" w:rsidRDefault="00364CEA">
      <w:pPr>
        <w:pStyle w:val="Estilo1"/>
        <w:rPr>
          <w:b/>
          <w:sz w:val="22"/>
          <w:szCs w:val="22"/>
        </w:rPr>
      </w:pPr>
    </w:p>
    <w:p w14:paraId="13B506EB" w14:textId="77777777" w:rsidR="00364CEA" w:rsidRDefault="00364CEA">
      <w:pPr>
        <w:pStyle w:val="Estilo1"/>
        <w:rPr>
          <w:b/>
          <w:sz w:val="22"/>
          <w:szCs w:val="22"/>
        </w:rPr>
      </w:pPr>
    </w:p>
    <w:p w14:paraId="22D717A6" w14:textId="77777777" w:rsidR="00364CEA" w:rsidRDefault="00364CEA">
      <w:pPr>
        <w:pStyle w:val="Estilo1"/>
        <w:rPr>
          <w:b/>
          <w:sz w:val="22"/>
          <w:szCs w:val="22"/>
        </w:rPr>
      </w:pPr>
    </w:p>
    <w:p w14:paraId="30B31093" w14:textId="77777777" w:rsidR="00364CEA" w:rsidRDefault="00364CEA">
      <w:pPr>
        <w:pStyle w:val="Estilo1"/>
        <w:rPr>
          <w:b/>
          <w:sz w:val="22"/>
          <w:szCs w:val="22"/>
        </w:rPr>
      </w:pPr>
    </w:p>
    <w:p w14:paraId="608FA600" w14:textId="77777777"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360"/>
      </w:tblGrid>
      <w:tr w:rsidR="00E865D1" w:rsidRPr="005320D1" w14:paraId="0AD72367" w14:textId="77777777" w:rsidTr="003543EF">
        <w:trPr>
          <w:cantSplit/>
          <w:trHeight w:val="1223"/>
        </w:trPr>
        <w:tc>
          <w:tcPr>
            <w:tcW w:w="9430" w:type="dxa"/>
            <w:shd w:val="clear" w:color="auto" w:fill="00B0F0"/>
            <w:vAlign w:val="center"/>
          </w:tcPr>
          <w:p w14:paraId="01E03C99" w14:textId="287C7981"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lastRenderedPageBreak/>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974870">
              <w:rPr>
                <w:rFonts w:ascii="Calibri" w:hAnsi="Calibri"/>
                <w:b/>
                <w:bCs/>
                <w:color w:val="FFFFFF"/>
                <w:sz w:val="32"/>
                <w:szCs w:val="28"/>
                <w:lang w:val="es-ES_tradnl"/>
              </w:rPr>
              <w:t>CASTILLA Y LEON</w:t>
            </w:r>
            <w:r w:rsidR="00364CEA" w:rsidRPr="005320D1">
              <w:rPr>
                <w:rFonts w:ascii="Calibri" w:hAnsi="Calibri"/>
                <w:b/>
                <w:bCs/>
                <w:color w:val="FFFFFF"/>
                <w:sz w:val="32"/>
                <w:szCs w:val="28"/>
                <w:lang w:val="es-ES_tradnl"/>
              </w:rPr>
              <w:t xml:space="preserve">, en régimen de libre 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74870">
              <w:rPr>
                <w:rFonts w:ascii="Calibri" w:hAnsi="Calibri"/>
                <w:b/>
                <w:bCs/>
                <w:color w:val="FFFFFF"/>
                <w:sz w:val="32"/>
                <w:szCs w:val="28"/>
                <w:lang w:val="es-ES_tradnl"/>
              </w:rPr>
              <w:t xml:space="preserve"> la MISION COMERCIAL ON LINE A CANADA 2020</w:t>
            </w:r>
            <w:r w:rsidR="006A630A">
              <w:rPr>
                <w:rFonts w:ascii="Calibri" w:hAnsi="Calibri"/>
                <w:b/>
                <w:bCs/>
                <w:color w:val="FFFFFF"/>
                <w:sz w:val="32"/>
                <w:szCs w:val="28"/>
                <w:lang w:val="es-ES_tradnl"/>
              </w:rPr>
              <w:t xml:space="preserve"> -  9-23 de noviembre de 2020.</w:t>
            </w:r>
          </w:p>
          <w:p w14:paraId="128170F5"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7A75D9F7" w14:textId="77777777"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1637D7BD"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775C1CA3" w14:textId="77777777" w:rsidR="009D027B" w:rsidRPr="00103593" w:rsidRDefault="009D027B" w:rsidP="00103593">
      <w:pPr>
        <w:rPr>
          <w:rFonts w:ascii="Calibri" w:hAnsi="Calibri" w:cs="Arial"/>
          <w:sz w:val="28"/>
          <w:szCs w:val="24"/>
          <w:lang w:val="es-ES_tradnl"/>
        </w:rPr>
        <w:sectPr w:rsidR="009D027B" w:rsidRPr="00103593" w:rsidSect="003543EF">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4325"/>
      </w:tblGrid>
      <w:tr w:rsidR="00AF44C4" w:rsidRPr="005320D1" w14:paraId="213D9711" w14:textId="77777777" w:rsidTr="00477FC8">
        <w:tc>
          <w:tcPr>
            <w:tcW w:w="4325" w:type="dxa"/>
            <w:shd w:val="clear" w:color="auto" w:fill="00B0F0"/>
          </w:tcPr>
          <w:p w14:paraId="23C39526"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52D92CDC" w14:textId="21FB0283"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74870">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 </w:t>
      </w:r>
      <w:r w:rsidR="00974870">
        <w:rPr>
          <w:rFonts w:ascii="Calibri" w:hAnsi="Calibri" w:cs="Arial"/>
          <w:sz w:val="22"/>
        </w:rPr>
        <w:t>50%</w:t>
      </w:r>
      <w:r w:rsidR="00B339CA" w:rsidRPr="00974870">
        <w:rPr>
          <w:rFonts w:ascii="Calibri" w:hAnsi="Calibri" w:cs="Arial"/>
          <w:sz w:val="22"/>
          <w:shd w:val="clear" w:color="auto" w:fill="D9D9D9"/>
        </w:rPr>
        <w:t>.</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709ACAE9"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D67486C"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7E525A21" w14:textId="77777777" w:rsidR="00103593" w:rsidRDefault="00103593" w:rsidP="00103593">
      <w:pPr>
        <w:rPr>
          <w:rFonts w:ascii="Calibri" w:hAnsi="Calibri"/>
          <w:snapToGrid w:val="0"/>
          <w:color w:val="000000"/>
          <w:sz w:val="22"/>
          <w:lang w:val="es-ES_tradnl"/>
        </w:rPr>
      </w:pPr>
    </w:p>
    <w:p w14:paraId="3858B0C8"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3D82A7D2"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4325"/>
      </w:tblGrid>
      <w:tr w:rsidR="00477FC8" w:rsidRPr="005320D1" w14:paraId="68ECC483" w14:textId="77777777" w:rsidTr="00506D02">
        <w:tc>
          <w:tcPr>
            <w:tcW w:w="4325" w:type="dxa"/>
            <w:shd w:val="clear" w:color="auto" w:fill="00B0F0"/>
          </w:tcPr>
          <w:p w14:paraId="586D01D9" w14:textId="77777777" w:rsidR="00477FC8" w:rsidRPr="00477FC8" w:rsidRDefault="00477FC8"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77619855" w14:textId="218D218F" w:rsidR="00974870" w:rsidRPr="00974870" w:rsidRDefault="00103593" w:rsidP="00974870">
      <w:pPr>
        <w:pStyle w:val="Estilo1"/>
        <w:spacing w:after="0" w:line="360" w:lineRule="auto"/>
        <w:rPr>
          <w:rFonts w:asciiTheme="minorHAnsi" w:hAnsiTheme="minorHAnsi"/>
          <w:b/>
          <w:bCs/>
          <w:sz w:val="22"/>
          <w:szCs w:val="22"/>
        </w:rPr>
      </w:pPr>
      <w:r w:rsidRPr="00064119">
        <w:rPr>
          <w:rFonts w:asciiTheme="minorHAnsi" w:hAnsiTheme="minorHAnsi"/>
          <w:sz w:val="22"/>
          <w:szCs w:val="22"/>
          <w:lang w:val="es-ES_tradnl"/>
        </w:rPr>
        <w:t xml:space="preserve">La Cámara Oficial de Comercio, Industria, Servicios </w:t>
      </w:r>
      <w:r w:rsidR="00974870">
        <w:rPr>
          <w:rFonts w:asciiTheme="minorHAnsi" w:hAnsiTheme="minorHAnsi"/>
          <w:sz w:val="22"/>
          <w:szCs w:val="22"/>
          <w:lang w:val="es-ES_tradnl"/>
        </w:rPr>
        <w:t xml:space="preserve"> de León, en </w:t>
      </w:r>
      <w:r>
        <w:rPr>
          <w:rFonts w:asciiTheme="minorHAnsi" w:hAnsiTheme="minorHAnsi"/>
          <w:sz w:val="22"/>
          <w:szCs w:val="22"/>
          <w:lang w:val="es-ES_tradnl"/>
        </w:rPr>
        <w:t xml:space="preserve"> lo sucesivo, la “Cámara de Comercio de </w:t>
      </w:r>
      <w:r w:rsidR="00974870">
        <w:rPr>
          <w:rFonts w:asciiTheme="minorHAnsi" w:hAnsiTheme="minorHAnsi"/>
          <w:sz w:val="22"/>
          <w:szCs w:val="22"/>
          <w:lang w:val="es-ES_tradnl"/>
        </w:rPr>
        <w:t>León”</w:t>
      </w:r>
      <w:r>
        <w:rPr>
          <w:rFonts w:asciiTheme="minorHAnsi" w:hAnsiTheme="minorHAnsi"/>
          <w:sz w:val="22"/>
          <w:szCs w:val="22"/>
          <w:lang w:val="es-ES_tradnl"/>
        </w:rPr>
        <w:t xml:space="preserve"> o la “Cámara”), Corporación de derecho público con personalidad jurídica y plena capacidad de obrar para el cumplimiento de sus fines, regida por la Ley 4/2014, de 1 de abril, Básica de las Cámaras Oficiales de Comercio, Industria, Servicios y Navegación </w:t>
      </w:r>
      <w:r w:rsidRPr="00064119">
        <w:rPr>
          <w:rFonts w:asciiTheme="minorHAnsi" w:hAnsiTheme="minorHAnsi"/>
          <w:sz w:val="22"/>
          <w:szCs w:val="22"/>
          <w:lang w:val="es-ES_tradnl"/>
        </w:rPr>
        <w:t xml:space="preserve">España y </w:t>
      </w:r>
      <w:r>
        <w:rPr>
          <w:rFonts w:asciiTheme="minorHAnsi" w:hAnsiTheme="minorHAnsi"/>
          <w:sz w:val="22"/>
          <w:szCs w:val="22"/>
          <w:lang w:val="es-ES_tradnl"/>
        </w:rPr>
        <w:t xml:space="preserve">por </w:t>
      </w:r>
      <w:r w:rsidR="00974870">
        <w:rPr>
          <w:rFonts w:asciiTheme="minorHAnsi" w:hAnsiTheme="minorHAnsi"/>
          <w:sz w:val="22"/>
          <w:szCs w:val="22"/>
          <w:lang w:val="es-ES_tradnl"/>
        </w:rPr>
        <w:t xml:space="preserve">la  </w:t>
      </w:r>
      <w:r w:rsidR="00974870" w:rsidRPr="00974870">
        <w:rPr>
          <w:rFonts w:asciiTheme="minorHAnsi" w:hAnsiTheme="minorHAnsi"/>
          <w:sz w:val="22"/>
          <w:szCs w:val="22"/>
        </w:rPr>
        <w:t>Ley 8/2018, de 14 de diciembre, por la que se regulan las Cámaras Oficiales de Comercio, Industria y Servicios de Castilla y León y el Consejo de Cámaras de Castilla y León</w:t>
      </w:r>
    </w:p>
    <w:p w14:paraId="5E3BB7E5" w14:textId="761DDDC7" w:rsidR="00477FC8" w:rsidRDefault="00477FC8" w:rsidP="00103593">
      <w:pPr>
        <w:pStyle w:val="Estilo1"/>
        <w:spacing w:after="0" w:line="360" w:lineRule="auto"/>
        <w:rPr>
          <w:rFonts w:asciiTheme="minorHAnsi" w:hAnsiTheme="minorHAnsi"/>
          <w:sz w:val="22"/>
          <w:szCs w:val="22"/>
          <w:lang w:val="es-ES_tradnl"/>
        </w:rPr>
      </w:pPr>
    </w:p>
    <w:p w14:paraId="340AB205"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4325"/>
      </w:tblGrid>
      <w:tr w:rsidR="00103593" w:rsidRPr="005320D1" w14:paraId="02BEFFAA" w14:textId="77777777" w:rsidTr="00506D02">
        <w:tc>
          <w:tcPr>
            <w:tcW w:w="4325" w:type="dxa"/>
            <w:shd w:val="clear" w:color="auto" w:fill="00B0F0"/>
          </w:tcPr>
          <w:p w14:paraId="195C3DE3" w14:textId="77777777" w:rsidR="00103593" w:rsidRPr="00477FC8" w:rsidRDefault="00103593"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lastRenderedPageBreak/>
              <w:t>Régimen jurídico</w:t>
            </w:r>
          </w:p>
        </w:tc>
      </w:tr>
    </w:tbl>
    <w:p w14:paraId="7462DA32"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0F59AE46"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w:t>
      </w:r>
      <w:proofErr w:type="spellStart"/>
      <w:r w:rsidR="004F4631">
        <w:rPr>
          <w:rFonts w:asciiTheme="minorHAnsi" w:hAnsiTheme="minorHAnsi" w:cs="Arial"/>
          <w:sz w:val="22"/>
          <w:szCs w:val="22"/>
        </w:rPr>
        <w:t>nº</w:t>
      </w:r>
      <w:proofErr w:type="spellEnd"/>
      <w:r w:rsidRPr="0095522C">
        <w:rPr>
          <w:rFonts w:asciiTheme="minorHAnsi" w:hAnsiTheme="minorHAnsi" w:cs="Arial"/>
          <w:sz w:val="22"/>
          <w:szCs w:val="22"/>
        </w:rPr>
        <w:t xml:space="preserve"> 1083/2006 del Consejo; y el Reglamento (UE)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7E7F7271"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4325"/>
      </w:tblGrid>
      <w:tr w:rsidR="00AF44C4" w:rsidRPr="005320D1" w14:paraId="5C495431" w14:textId="77777777" w:rsidTr="00477FC8">
        <w:tc>
          <w:tcPr>
            <w:tcW w:w="4325" w:type="dxa"/>
            <w:shd w:val="clear" w:color="auto" w:fill="00B0F0"/>
          </w:tcPr>
          <w:p w14:paraId="7A565009"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042FBD70" w14:textId="2B4BE7DE"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974870">
        <w:rPr>
          <w:rFonts w:ascii="Calibri" w:hAnsi="Calibri" w:cs="Arial"/>
          <w:sz w:val="22"/>
        </w:rPr>
        <w:t>Castilla y León</w:t>
      </w:r>
      <w:r w:rsidR="00F72292" w:rsidRPr="005320D1">
        <w:rPr>
          <w:rFonts w:ascii="Calibri" w:hAnsi="Calibri" w:cs="Arial"/>
          <w:sz w:val="22"/>
        </w:rPr>
        <w:t xml:space="preserve"> en la actuación </w:t>
      </w:r>
      <w:r w:rsidR="00974870">
        <w:rPr>
          <w:rFonts w:ascii="Calibri" w:hAnsi="Calibri" w:cs="Arial"/>
          <w:sz w:val="22"/>
        </w:rPr>
        <w:t>MISION COMERCIAL ON LINE A CANADA 2020</w:t>
      </w:r>
      <w:r w:rsidR="00206D32">
        <w:rPr>
          <w:rFonts w:ascii="Calibri" w:hAnsi="Calibri" w:cs="Arial"/>
          <w:sz w:val="22"/>
        </w:rPr>
        <w:t xml:space="preserve"> , del </w:t>
      </w:r>
      <w:r w:rsidR="006A630A">
        <w:rPr>
          <w:rFonts w:ascii="Calibri" w:hAnsi="Calibri" w:cs="Arial"/>
          <w:sz w:val="22"/>
        </w:rPr>
        <w:t>9</w:t>
      </w:r>
      <w:r w:rsidR="00206D32">
        <w:rPr>
          <w:rFonts w:ascii="Calibri" w:hAnsi="Calibri" w:cs="Arial"/>
          <w:sz w:val="22"/>
        </w:rPr>
        <w:t xml:space="preserve"> al </w:t>
      </w:r>
      <w:r w:rsidR="006A630A">
        <w:rPr>
          <w:rFonts w:ascii="Calibri" w:hAnsi="Calibri" w:cs="Arial"/>
          <w:sz w:val="22"/>
        </w:rPr>
        <w:t>23</w:t>
      </w:r>
      <w:r w:rsidR="00206D32">
        <w:rPr>
          <w:rFonts w:ascii="Calibri" w:hAnsi="Calibri" w:cs="Arial"/>
          <w:sz w:val="22"/>
        </w:rPr>
        <w:t xml:space="preserve"> de noviembre de 2020</w:t>
      </w:r>
    </w:p>
    <w:p w14:paraId="368318CD" w14:textId="77777777" w:rsidR="003120EE" w:rsidRPr="005320D1" w:rsidRDefault="003120EE">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6E307CE3" w14:textId="77777777" w:rsidTr="00103593">
        <w:tc>
          <w:tcPr>
            <w:tcW w:w="4325" w:type="dxa"/>
            <w:shd w:val="clear" w:color="auto" w:fill="00B0F0"/>
          </w:tcPr>
          <w:p w14:paraId="5E5B4344" w14:textId="77777777" w:rsidR="00AF44C4" w:rsidRPr="00103593" w:rsidRDefault="00364CEA" w:rsidP="00DE7204">
            <w:pPr>
              <w:numPr>
                <w:ilvl w:val="0"/>
                <w:numId w:val="5"/>
              </w:numPr>
              <w:spacing w:before="40" w:after="40" w:line="240" w:lineRule="auto"/>
              <w:ind w:left="0" w:firstLine="0"/>
              <w:rPr>
                <w:rFonts w:ascii="Calibri" w:hAnsi="Calibri" w:cs="Arial"/>
                <w:b/>
                <w:color w:val="FFFFFF"/>
                <w:sz w:val="24"/>
                <w:szCs w:val="24"/>
              </w:rPr>
            </w:pPr>
            <w:r w:rsidRPr="00103593">
              <w:rPr>
                <w:rFonts w:ascii="Calibri" w:hAnsi="Calibri" w:cs="Arial"/>
                <w:b/>
                <w:color w:val="FFFFFF"/>
                <w:sz w:val="24"/>
                <w:szCs w:val="24"/>
              </w:rPr>
              <w:t xml:space="preserve">Requisitos de los </w:t>
            </w:r>
            <w:r w:rsidR="00AF44C4" w:rsidRPr="00103593">
              <w:rPr>
                <w:rFonts w:ascii="Calibri" w:hAnsi="Calibri" w:cs="Arial"/>
                <w:b/>
                <w:color w:val="FFFFFF"/>
                <w:sz w:val="24"/>
                <w:szCs w:val="24"/>
              </w:rPr>
              <w:t>Beneficiarios</w:t>
            </w:r>
          </w:p>
        </w:tc>
      </w:tr>
    </w:tbl>
    <w:p w14:paraId="553413F7" w14:textId="77777777" w:rsidR="00103593" w:rsidRDefault="00103593" w:rsidP="00ED2721">
      <w:pPr>
        <w:pStyle w:val="Encabezado"/>
        <w:tabs>
          <w:tab w:val="clear" w:pos="4252"/>
          <w:tab w:val="clear" w:pos="8504"/>
        </w:tabs>
        <w:spacing w:line="360" w:lineRule="auto"/>
        <w:jc w:val="both"/>
        <w:rPr>
          <w:rFonts w:ascii="Calibri" w:hAnsi="Calibri" w:cs="Arial"/>
          <w:sz w:val="22"/>
        </w:rPr>
      </w:pPr>
    </w:p>
    <w:p w14:paraId="40C407ED" w14:textId="0799DB57" w:rsidR="00974870" w:rsidRPr="005320D1" w:rsidRDefault="002C451B" w:rsidP="00974870">
      <w:pPr>
        <w:spacing w:before="40" w:after="40"/>
        <w:rPr>
          <w:rFonts w:ascii="Calibri" w:hAnsi="Calibri" w:cs="Arial"/>
          <w:bCs w:val="0"/>
          <w:i/>
          <w:sz w:val="18"/>
          <w:szCs w:val="16"/>
          <w:highlight w:val="lightGray"/>
        </w:rPr>
      </w:pPr>
      <w:r w:rsidRPr="005320D1">
        <w:rPr>
          <w:rFonts w:ascii="Calibri" w:hAnsi="Calibri" w:cs="Arial"/>
          <w:sz w:val="22"/>
        </w:rPr>
        <w:t xml:space="preserve">La </w:t>
      </w:r>
      <w:r w:rsidR="00D646E4" w:rsidRPr="005320D1">
        <w:rPr>
          <w:rFonts w:ascii="Calibri" w:hAnsi="Calibri" w:cs="Arial"/>
          <w:sz w:val="22"/>
        </w:rPr>
        <w:t>actuación</w:t>
      </w:r>
      <w:r w:rsidR="00974870">
        <w:rPr>
          <w:rFonts w:ascii="Calibri" w:hAnsi="Calibri" w:cs="Arial"/>
          <w:sz w:val="22"/>
        </w:rPr>
        <w:t xml:space="preserve"> </w:t>
      </w:r>
      <w:bookmarkStart w:id="0" w:name="_Hlk49862381"/>
      <w:r w:rsidR="00974870">
        <w:rPr>
          <w:rFonts w:ascii="Calibri" w:hAnsi="Calibri" w:cs="Arial"/>
          <w:sz w:val="22"/>
        </w:rPr>
        <w:t>MISION COMERCIAL ON LINE A CANADA 2020</w:t>
      </w:r>
      <w:bookmarkEnd w:id="0"/>
      <w:r w:rsidR="00ED1EDD">
        <w:rPr>
          <w:rFonts w:ascii="Calibri" w:hAnsi="Calibri" w:cs="Arial"/>
          <w:sz w:val="22"/>
        </w:rPr>
        <w:t xml:space="preserve"> va dirigida a</w:t>
      </w:r>
      <w:r w:rsidRPr="005320D1">
        <w:rPr>
          <w:rFonts w:ascii="Calibri" w:hAnsi="Calibri" w:cs="Arial"/>
          <w:sz w:val="22"/>
        </w:rPr>
        <w:t xml:space="preserve"> </w:t>
      </w:r>
      <w:r w:rsidR="00974870">
        <w:rPr>
          <w:rFonts w:ascii="Calibri" w:hAnsi="Calibri" w:cs="Arial"/>
          <w:sz w:val="22"/>
        </w:rPr>
        <w:t xml:space="preserve">empresas que deseen abrir mercado y/o exportar bienes o servicios a Canadá. La misión es </w:t>
      </w:r>
      <w:proofErr w:type="spellStart"/>
      <w:r w:rsidR="00974870">
        <w:rPr>
          <w:rFonts w:ascii="Calibri" w:hAnsi="Calibri" w:cs="Arial"/>
          <w:sz w:val="22"/>
        </w:rPr>
        <w:t>plurisectorial</w:t>
      </w:r>
      <w:proofErr w:type="spellEnd"/>
      <w:r w:rsidR="00974870">
        <w:rPr>
          <w:rFonts w:ascii="Calibri" w:hAnsi="Calibri" w:cs="Arial"/>
          <w:sz w:val="22"/>
        </w:rPr>
        <w:t>.</w:t>
      </w:r>
    </w:p>
    <w:p w14:paraId="66B5F532" w14:textId="15EF4F60" w:rsidR="00DC3544" w:rsidRDefault="00974870" w:rsidP="00974870">
      <w:pPr>
        <w:spacing w:before="40" w:after="40"/>
        <w:rPr>
          <w:rFonts w:ascii="Calibri" w:hAnsi="Calibri" w:cs="Arial"/>
          <w:sz w:val="22"/>
        </w:rPr>
      </w:pPr>
      <w:r>
        <w:rPr>
          <w:rFonts w:ascii="Calibri" w:hAnsi="Calibri" w:cs="Arial"/>
          <w:i/>
          <w:sz w:val="18"/>
          <w:szCs w:val="16"/>
          <w:highlight w:val="lightGray"/>
        </w:rPr>
        <w:t xml:space="preserve"> </w:t>
      </w:r>
      <w:r w:rsidR="002C451B"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sz w:val="22"/>
          <w:lang w:val="es-ES_tradnl"/>
        </w:rPr>
        <w:t xml:space="preserve"> </w:t>
      </w:r>
      <w:r w:rsidR="00ED2721" w:rsidRPr="005320D1">
        <w:rPr>
          <w:rFonts w:ascii="Calibri" w:hAnsi="Calibri" w:cs="Arial"/>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sz w:val="22"/>
          <w:lang w:val="es-ES_tradnl"/>
        </w:rPr>
        <w:t xml:space="preserve"> de gastos </w:t>
      </w:r>
      <w:r w:rsidR="00B04D1D" w:rsidRPr="005320D1">
        <w:rPr>
          <w:rFonts w:ascii="Calibri" w:hAnsi="Calibri" w:cs="Arial"/>
          <w:sz w:val="22"/>
          <w:lang w:val="es-ES_tradnl"/>
        </w:rPr>
        <w:t xml:space="preserve">elegibles </w:t>
      </w:r>
      <w:r w:rsidR="00ED2721" w:rsidRPr="005320D1">
        <w:rPr>
          <w:rFonts w:ascii="Calibri" w:hAnsi="Calibri" w:cs="Arial"/>
          <w:sz w:val="22"/>
          <w:lang w:val="es-ES_tradnl"/>
        </w:rPr>
        <w:t xml:space="preserve">como herramienta para aumentar o consolidar sus ventas en el mercado en </w:t>
      </w:r>
      <w:r w:rsidR="00ED2721" w:rsidRPr="00F66B22">
        <w:rPr>
          <w:rFonts w:ascii="Calibri" w:hAnsi="Calibri" w:cs="Arial"/>
          <w:sz w:val="22"/>
          <w:lang w:val="es-ES_tradnl"/>
        </w:rPr>
        <w:t>cuestión</w:t>
      </w:r>
      <w:r w:rsidR="00DC3544" w:rsidRPr="00F66B22">
        <w:rPr>
          <w:rFonts w:ascii="Calibri" w:hAnsi="Calibri" w:cs="Arial"/>
          <w:sz w:val="22"/>
          <w:lang w:val="es-ES_tradnl"/>
        </w:rPr>
        <w:t xml:space="preserve"> (</w:t>
      </w:r>
      <w:r w:rsidR="00DC3544" w:rsidRPr="00F66B22">
        <w:rPr>
          <w:rFonts w:ascii="Calibri" w:hAnsi="Calibri" w:cs="Arial"/>
          <w:i/>
          <w:sz w:val="22"/>
          <w:u w:val="single"/>
        </w:rPr>
        <w:t>una misma empresa podrá participar varias veces en el programa puesto que las actuaciones son diferentes</w:t>
      </w:r>
      <w:r w:rsidR="00DC3544" w:rsidRPr="00F66B22">
        <w:rPr>
          <w:rFonts w:ascii="Calibri" w:hAnsi="Calibri" w:cs="Arial"/>
          <w:i/>
          <w:sz w:val="22"/>
        </w:rPr>
        <w:t xml:space="preserve">. En caso de que se organice la misma actuación en varias 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6D8C59C0"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3C5C0BBE"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323B4E91" w14:textId="77777777"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lastRenderedPageBreak/>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14:paraId="2841E2A6"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02A0C935"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Europea </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6D53B3FE"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14:paraId="3F2D0AE4" w14:textId="7E9E65BE"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74870">
        <w:rPr>
          <w:rFonts w:ascii="Calibri" w:hAnsi="Calibri" w:cs="Arial"/>
          <w:snapToGrid w:val="0"/>
          <w:sz w:val="22"/>
        </w:rPr>
        <w:t>Castilla y León</w:t>
      </w:r>
      <w:r w:rsidRPr="005320D1">
        <w:rPr>
          <w:rFonts w:ascii="Calibri" w:hAnsi="Calibri" w:cs="Arial"/>
          <w:snapToGrid w:val="0"/>
          <w:sz w:val="22"/>
        </w:rPr>
        <w:t>, En el caso de que una empresa posea varias sedes, centros productivos, delegaciones, sucursales, etc. el centro destinatario y directamente beneficiario del Programa ha de estar ubicado en alguno de los municipios anteriormente citados.</w:t>
      </w:r>
    </w:p>
    <w:p w14:paraId="3E07A1B9"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14:paraId="45D40854" w14:textId="77777777"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14:paraId="72505B59" w14:textId="1FAB5C6C"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74870">
        <w:rPr>
          <w:rFonts w:ascii="Calibri" w:hAnsi="Calibri" w:cs="Arial"/>
          <w:sz w:val="22"/>
        </w:rPr>
        <w:t>. Camaraleon.com</w:t>
      </w:r>
    </w:p>
    <w:p w14:paraId="0FCD6790"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t>Los extremos enumerados anteriormente se acreditarán mediante la aportación de la siguiente documentación:</w:t>
      </w:r>
    </w:p>
    <w:p w14:paraId="560AA719"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lastRenderedPageBreak/>
        <w:t>Declaración responsable del cumplimiento de las condiciones de participación y de ayudas (según Anexo II de esta convocatoria)</w:t>
      </w:r>
    </w:p>
    <w:p w14:paraId="71B9553A" w14:textId="77777777"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p>
    <w:p w14:paraId="6E078888"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320DA9FD" w14:textId="77777777" w:rsidR="00103593" w:rsidRPr="00B16A58"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513F2DFE"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237E6419" w14:textId="77777777" w:rsidR="00103593" w:rsidRPr="00B16A58" w:rsidRDefault="00103593" w:rsidP="00103593">
      <w:pPr>
        <w:pStyle w:val="Prrafodelista"/>
        <w:numPr>
          <w:ilvl w:val="0"/>
          <w:numId w:val="19"/>
        </w:numPr>
        <w:ind w:left="357" w:hanging="357"/>
        <w:rPr>
          <w:rFonts w:asciiTheme="minorHAnsi" w:hAnsiTheme="minorHAnsi" w:cstheme="minorHAnsi"/>
          <w:sz w:val="22"/>
          <w:szCs w:val="22"/>
        </w:rPr>
      </w:pPr>
      <w:r w:rsidRPr="00B16A58">
        <w:rPr>
          <w:rFonts w:asciiTheme="minorHAnsi" w:hAnsiTheme="minorHAnsi" w:cstheme="minorHAnsi"/>
          <w:sz w:val="22"/>
          <w:szCs w:val="22"/>
        </w:rPr>
        <w:t>Certificados de estar al corriente de las obligaciones tributarias y frente a la Seguridad Social, solicitados con la modalidad de la ley de subvenciones</w:t>
      </w:r>
      <w:r w:rsidR="00B16A58">
        <w:rPr>
          <w:rFonts w:asciiTheme="minorHAnsi" w:hAnsiTheme="minorHAnsi" w:cstheme="minorHAnsi"/>
          <w:sz w:val="22"/>
          <w:szCs w:val="22"/>
        </w:rPr>
        <w:t>.</w:t>
      </w:r>
    </w:p>
    <w:p w14:paraId="42D2DE03" w14:textId="77777777" w:rsidR="00FF7A6A" w:rsidRPr="005320D1" w:rsidRDefault="00FF7A6A" w:rsidP="009D027B">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2DB27DEE" w14:textId="77777777" w:rsidTr="00103593">
        <w:tc>
          <w:tcPr>
            <w:tcW w:w="4325" w:type="dxa"/>
            <w:shd w:val="clear" w:color="auto" w:fill="00B0F0"/>
          </w:tcPr>
          <w:p w14:paraId="2E9BE525" w14:textId="77777777"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3395E3DC" w14:textId="4F61BB52"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9F48A7">
        <w:rPr>
          <w:rFonts w:ascii="Calibri" w:hAnsi="Calibri" w:cs="Arial"/>
          <w:sz w:val="22"/>
        </w:rPr>
        <w:t>MISION COMERCIAL ON LINE A CANADA 2020</w:t>
      </w:r>
      <w:r w:rsidR="009F48A7" w:rsidRPr="005320D1">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9F48A7">
        <w:rPr>
          <w:rFonts w:ascii="Calibri" w:hAnsi="Calibri" w:cs="Arial"/>
          <w:sz w:val="22"/>
        </w:rPr>
        <w:t>40.000</w:t>
      </w:r>
      <w:r w:rsidR="0068026D" w:rsidRPr="005320D1">
        <w:rPr>
          <w:rFonts w:ascii="Calibri" w:hAnsi="Calibri" w:cs="Arial"/>
          <w:sz w:val="22"/>
          <w:highlight w:val="lightGray"/>
        </w:rPr>
        <w:t>.</w:t>
      </w:r>
      <w:r w:rsidRPr="005320D1">
        <w:rPr>
          <w:rFonts w:ascii="Calibri" w:hAnsi="Calibri" w:cs="Arial"/>
          <w:sz w:val="22"/>
        </w:rPr>
        <w:t xml:space="preserve"> 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14:paraId="185344F1" w14:textId="03C06BC2" w:rsidR="00D4433A" w:rsidRPr="005320D1" w:rsidRDefault="00F808C6" w:rsidP="008B6298">
      <w:pPr>
        <w:spacing w:before="40" w:after="40"/>
        <w:rPr>
          <w:rFonts w:ascii="Calibri" w:hAnsi="Calibri" w:cs="Arial"/>
          <w:b/>
          <w:sz w:val="22"/>
        </w:rPr>
      </w:pPr>
      <w:r>
        <w:rPr>
          <w:rFonts w:ascii="Calibri" w:hAnsi="Calibri" w:cs="Arial"/>
          <w:b/>
          <w:sz w:val="22"/>
        </w:rPr>
        <w:t>6</w:t>
      </w:r>
      <w:r w:rsidR="000D3102" w:rsidRPr="005320D1">
        <w:rPr>
          <w:rFonts w:ascii="Calibri" w:hAnsi="Calibri" w:cs="Arial"/>
          <w:b/>
          <w:sz w:val="22"/>
        </w:rPr>
        <w:t xml:space="preserve">.1 Servicios de apoyo de la Cámara de Comercio de </w:t>
      </w:r>
      <w:r w:rsidR="009F48A7">
        <w:rPr>
          <w:rFonts w:ascii="Calibri" w:hAnsi="Calibri" w:cs="Arial"/>
          <w:b/>
          <w:sz w:val="22"/>
        </w:rPr>
        <w:t>León</w:t>
      </w:r>
      <w:r w:rsidR="000D3102" w:rsidRPr="005320D1">
        <w:rPr>
          <w:rFonts w:ascii="Calibri" w:hAnsi="Calibri" w:cs="Arial"/>
          <w:b/>
          <w:sz w:val="22"/>
          <w:highlight w:val="lightGray"/>
        </w:rPr>
        <w:t>.</w:t>
      </w:r>
    </w:p>
    <w:p w14:paraId="4D88991B"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0C668C8F" w14:textId="1298F8AB"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 xml:space="preserve">El presupuesto disponible en esta convocatoria para estos servicios es de </w:t>
      </w:r>
      <w:r w:rsidRPr="005320D1">
        <w:rPr>
          <w:rFonts w:ascii="Calibri" w:hAnsi="Calibri" w:cs="Arial"/>
          <w:b/>
          <w:bCs w:val="0"/>
          <w:sz w:val="22"/>
        </w:rPr>
        <w:t xml:space="preserve"> </w:t>
      </w:r>
      <w:r w:rsidR="009F48A7">
        <w:rPr>
          <w:rFonts w:ascii="Calibri" w:hAnsi="Calibri" w:cs="Arial"/>
          <w:b/>
          <w:bCs w:val="0"/>
          <w:sz w:val="22"/>
        </w:rPr>
        <w:t xml:space="preserve">7118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14:paraId="552B0511" w14:textId="77777777" w:rsidR="000D3102" w:rsidRPr="005320D1" w:rsidRDefault="000D3102" w:rsidP="008B6298">
      <w:pPr>
        <w:spacing w:before="40" w:after="40"/>
        <w:rPr>
          <w:rFonts w:ascii="Calibri" w:hAnsi="Calibri" w:cs="Arial"/>
          <w:sz w:val="18"/>
          <w:szCs w:val="16"/>
          <w:highlight w:val="lightGray"/>
        </w:rPr>
      </w:pPr>
      <w:r w:rsidRPr="005320D1">
        <w:rPr>
          <w:rFonts w:ascii="Calibri" w:hAnsi="Calibri" w:cs="Arial"/>
          <w:b/>
          <w:sz w:val="18"/>
          <w:szCs w:val="16"/>
        </w:rPr>
        <w:t xml:space="preserve"> </w:t>
      </w:r>
      <w:r w:rsidRPr="005320D1">
        <w:rPr>
          <w:rFonts w:ascii="Calibri" w:hAnsi="Calibri" w:cs="Arial"/>
          <w:b/>
          <w:sz w:val="18"/>
          <w:szCs w:val="16"/>
          <w:highlight w:val="lightGray"/>
        </w:rPr>
        <w:t>(</w:t>
      </w:r>
      <w:r w:rsidRPr="005320D1">
        <w:rPr>
          <w:rFonts w:ascii="Calibri" w:hAnsi="Calibri" w:cs="Arial"/>
          <w:sz w:val="18"/>
          <w:szCs w:val="16"/>
          <w:highlight w:val="lightGray"/>
        </w:rPr>
        <w:t xml:space="preserve">incluir los conceptos de ayuda que ofrece la Cámara, </w:t>
      </w:r>
      <w:proofErr w:type="spellStart"/>
      <w:r w:rsidRPr="005320D1">
        <w:rPr>
          <w:rFonts w:ascii="Calibri" w:hAnsi="Calibri" w:cs="Arial"/>
          <w:sz w:val="18"/>
          <w:szCs w:val="16"/>
          <w:highlight w:val="lightGray"/>
        </w:rPr>
        <w:t>p.e</w:t>
      </w:r>
      <w:proofErr w:type="spellEnd"/>
      <w:r w:rsidRPr="005320D1">
        <w:rPr>
          <w:rFonts w:ascii="Calibri" w:hAnsi="Calibri" w:cs="Arial"/>
          <w:sz w:val="18"/>
          <w:szCs w:val="16"/>
          <w:highlight w:val="lightGray"/>
        </w:rPr>
        <w:t>.:</w:t>
      </w:r>
    </w:p>
    <w:p w14:paraId="6E6E4313" w14:textId="77777777" w:rsidR="000D3102" w:rsidRPr="005320D1" w:rsidRDefault="00846A1E" w:rsidP="00A57EA0">
      <w:pPr>
        <w:numPr>
          <w:ilvl w:val="0"/>
          <w:numId w:val="19"/>
        </w:numPr>
        <w:spacing w:before="40" w:after="40"/>
        <w:rPr>
          <w:rFonts w:ascii="Calibri" w:hAnsi="Calibri" w:cs="Arial"/>
          <w:sz w:val="18"/>
          <w:szCs w:val="16"/>
          <w:highlight w:val="lightGray"/>
        </w:rPr>
      </w:pPr>
      <w:r w:rsidRPr="005320D1">
        <w:rPr>
          <w:rFonts w:ascii="Calibri" w:hAnsi="Calibri" w:cs="Arial"/>
          <w:sz w:val="18"/>
          <w:szCs w:val="16"/>
          <w:highlight w:val="lightGray"/>
        </w:rPr>
        <w:t>Labores de preparación y definición de las necesidad de las empresas y su adecuación al objetivo de la actuación.</w:t>
      </w:r>
    </w:p>
    <w:p w14:paraId="63404B7C" w14:textId="37920335" w:rsidR="00846A1E" w:rsidRPr="005320D1" w:rsidRDefault="009F48A7" w:rsidP="00846A1E">
      <w:pPr>
        <w:numPr>
          <w:ilvl w:val="0"/>
          <w:numId w:val="19"/>
        </w:numPr>
        <w:spacing w:before="40" w:after="40"/>
        <w:rPr>
          <w:rFonts w:ascii="Calibri" w:hAnsi="Calibri" w:cs="Arial"/>
          <w:sz w:val="18"/>
          <w:szCs w:val="16"/>
          <w:highlight w:val="lightGray"/>
        </w:rPr>
      </w:pPr>
      <w:r>
        <w:rPr>
          <w:rFonts w:ascii="Calibri" w:hAnsi="Calibri" w:cs="Arial"/>
          <w:sz w:val="18"/>
          <w:szCs w:val="16"/>
          <w:highlight w:val="lightGray"/>
        </w:rPr>
        <w:t>Informe económico y comercial del pa</w:t>
      </w:r>
      <w:r w:rsidR="00136209">
        <w:rPr>
          <w:rFonts w:ascii="Calibri" w:hAnsi="Calibri" w:cs="Arial"/>
          <w:sz w:val="18"/>
          <w:szCs w:val="16"/>
          <w:highlight w:val="lightGray"/>
        </w:rPr>
        <w:t>í</w:t>
      </w:r>
      <w:r>
        <w:rPr>
          <w:rFonts w:ascii="Calibri" w:hAnsi="Calibri" w:cs="Arial"/>
          <w:sz w:val="18"/>
          <w:szCs w:val="16"/>
          <w:highlight w:val="lightGray"/>
        </w:rPr>
        <w:t xml:space="preserve">s </w:t>
      </w:r>
    </w:p>
    <w:p w14:paraId="349CBF32" w14:textId="6492201C" w:rsidR="00846A1E" w:rsidRPr="005320D1" w:rsidRDefault="00846A1E" w:rsidP="00E7453A">
      <w:pPr>
        <w:spacing w:before="40" w:after="40"/>
        <w:ind w:left="360"/>
        <w:rPr>
          <w:rFonts w:ascii="Calibri" w:hAnsi="Calibri" w:cs="Arial"/>
          <w:sz w:val="18"/>
          <w:szCs w:val="16"/>
          <w:highlight w:val="lightGray"/>
        </w:rPr>
      </w:pPr>
    </w:p>
    <w:p w14:paraId="7C5FB142" w14:textId="14FE25FB"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9F48A7">
        <w:rPr>
          <w:rFonts w:ascii="Calibri" w:hAnsi="Calibri" w:cs="Arial"/>
          <w:bCs w:val="0"/>
          <w:sz w:val="22"/>
          <w:lang w:val="es-ES_tradnl"/>
        </w:rPr>
        <w:t>León</w:t>
      </w:r>
      <w:r w:rsidRPr="005320D1">
        <w:rPr>
          <w:rFonts w:ascii="Calibri" w:hAnsi="Calibri" w:cs="Arial"/>
          <w:bCs w:val="0"/>
          <w:sz w:val="22"/>
          <w:highlight w:val="lightGray"/>
          <w:lang w:val="es-ES_tradnl"/>
        </w:rPr>
        <w:t>,</w:t>
      </w:r>
      <w:r w:rsidRPr="005320D1">
        <w:rPr>
          <w:rFonts w:ascii="Calibri" w:hAnsi="Calibri" w:cs="Arial"/>
          <w:bCs w:val="0"/>
          <w:sz w:val="22"/>
          <w:lang w:val="es-ES_tradnl"/>
        </w:rPr>
        <w:t xml:space="preserve"> no suponiendo desembolso alguno, ni coste por parte de la PYME beneficiaria.</w:t>
      </w:r>
    </w:p>
    <w:p w14:paraId="7E2037D8" w14:textId="7791E9CF"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Cámara de Comercio de</w:t>
      </w:r>
      <w:r w:rsidR="00136209">
        <w:rPr>
          <w:rFonts w:ascii="Calibri" w:hAnsi="Calibri" w:cs="Arial"/>
          <w:sz w:val="22"/>
        </w:rPr>
        <w:t xml:space="preserve"> </w:t>
      </w:r>
      <w:r w:rsidR="009F48A7">
        <w:rPr>
          <w:rFonts w:ascii="Calibri" w:hAnsi="Calibri" w:cs="Arial"/>
          <w:sz w:val="22"/>
        </w:rPr>
        <w:t>León</w:t>
      </w:r>
      <w:r w:rsidRPr="005320D1">
        <w:rPr>
          <w:rFonts w:ascii="Calibri" w:hAnsi="Calibri"/>
          <w:iCs/>
          <w:sz w:val="18"/>
          <w:szCs w:val="16"/>
        </w:rPr>
        <w:t>.</w:t>
      </w:r>
    </w:p>
    <w:p w14:paraId="350B57E0" w14:textId="77777777" w:rsidR="00846A1E" w:rsidRPr="005320D1" w:rsidRDefault="00F808C6" w:rsidP="00846A1E">
      <w:pPr>
        <w:tabs>
          <w:tab w:val="left" w:pos="0"/>
        </w:tabs>
        <w:spacing w:before="120"/>
        <w:rPr>
          <w:rFonts w:ascii="Calibri" w:hAnsi="Calibri" w:cs="Arial"/>
          <w:b/>
          <w:sz w:val="22"/>
        </w:rPr>
      </w:pPr>
      <w:r>
        <w:rPr>
          <w:rFonts w:ascii="Calibri" w:hAnsi="Calibri" w:cs="Arial"/>
          <w:b/>
          <w:sz w:val="22"/>
        </w:rPr>
        <w:t>6</w:t>
      </w:r>
      <w:r w:rsidR="00846A1E" w:rsidRPr="005320D1">
        <w:rPr>
          <w:rFonts w:ascii="Calibri" w:hAnsi="Calibri" w:cs="Arial"/>
          <w:b/>
          <w:sz w:val="22"/>
        </w:rPr>
        <w:t>.2 Ayuda económica a las pymes participantes</w:t>
      </w:r>
    </w:p>
    <w:p w14:paraId="0F36F057" w14:textId="7CFFE147"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136209" w:rsidRPr="00136209">
        <w:rPr>
          <w:rFonts w:ascii="Calibri" w:hAnsi="Calibri" w:cs="Arial"/>
          <w:b/>
          <w:sz w:val="22"/>
        </w:rPr>
        <w:t>32</w:t>
      </w:r>
      <w:r w:rsidR="00136209">
        <w:rPr>
          <w:rFonts w:ascii="Calibri" w:hAnsi="Calibri" w:cs="Arial"/>
          <w:b/>
          <w:sz w:val="22"/>
        </w:rPr>
        <w:t>.</w:t>
      </w:r>
      <w:r w:rsidR="00136209" w:rsidRPr="00136209">
        <w:rPr>
          <w:rFonts w:ascii="Calibri" w:hAnsi="Calibri" w:cs="Arial"/>
          <w:b/>
          <w:sz w:val="22"/>
        </w:rPr>
        <w:t>282</w:t>
      </w:r>
      <w:r w:rsidR="00E252B3" w:rsidRPr="00136209">
        <w:rPr>
          <w:rFonts w:ascii="Calibri" w:hAnsi="Calibri"/>
          <w:b/>
          <w:iCs/>
          <w:sz w:val="18"/>
          <w:szCs w:val="16"/>
          <w:highlight w:val="lightGray"/>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7F724D5C" w14:textId="493E3ED3" w:rsidR="00136209" w:rsidRPr="00E7453A" w:rsidRDefault="00F8439C" w:rsidP="00F8439C">
      <w:pPr>
        <w:spacing w:before="40" w:after="40"/>
        <w:ind w:firstLine="708"/>
        <w:rPr>
          <w:rFonts w:ascii="Calibri" w:hAnsi="Calibri" w:cs="Arial"/>
          <w:sz w:val="22"/>
        </w:rPr>
      </w:pPr>
      <w:r w:rsidRPr="00E7453A">
        <w:rPr>
          <w:rFonts w:ascii="Calibri" w:hAnsi="Calibri" w:cs="Arial"/>
          <w:sz w:val="22"/>
        </w:rPr>
        <w:t>-</w:t>
      </w:r>
      <w:r w:rsidR="00136209" w:rsidRPr="00E7453A">
        <w:rPr>
          <w:rFonts w:ascii="Calibri" w:hAnsi="Calibri" w:cs="Arial"/>
          <w:sz w:val="22"/>
        </w:rPr>
        <w:t xml:space="preserve">Elaboración de agenda destinada realizar reuniones </w:t>
      </w:r>
      <w:proofErr w:type="spellStart"/>
      <w:r w:rsidR="00136209" w:rsidRPr="00E7453A">
        <w:rPr>
          <w:rFonts w:ascii="Calibri" w:hAnsi="Calibri" w:cs="Arial"/>
          <w:sz w:val="22"/>
        </w:rPr>
        <w:t>on</w:t>
      </w:r>
      <w:proofErr w:type="spellEnd"/>
      <w:r w:rsidR="00136209" w:rsidRPr="00E7453A">
        <w:rPr>
          <w:rFonts w:ascii="Calibri" w:hAnsi="Calibri" w:cs="Arial"/>
          <w:sz w:val="22"/>
        </w:rPr>
        <w:t xml:space="preserve"> line.</w:t>
      </w:r>
    </w:p>
    <w:p w14:paraId="6FEF588F" w14:textId="663B53C2" w:rsidR="00136209" w:rsidRDefault="00206D32" w:rsidP="00F8439C">
      <w:pPr>
        <w:spacing w:before="40" w:after="40"/>
        <w:ind w:firstLine="708"/>
        <w:rPr>
          <w:rFonts w:ascii="Calibri" w:hAnsi="Calibri" w:cs="Arial"/>
          <w:sz w:val="22"/>
        </w:rPr>
      </w:pPr>
      <w:r w:rsidRPr="00E7453A">
        <w:rPr>
          <w:rFonts w:ascii="Calibri" w:hAnsi="Calibri" w:cs="Arial"/>
          <w:sz w:val="22"/>
        </w:rPr>
        <w:t xml:space="preserve"> </w:t>
      </w:r>
      <w:r w:rsidR="00F8439C" w:rsidRPr="00E7453A">
        <w:rPr>
          <w:rFonts w:ascii="Calibri" w:hAnsi="Calibri" w:cs="Arial"/>
          <w:sz w:val="22"/>
        </w:rPr>
        <w:t>-</w:t>
      </w:r>
      <w:r w:rsidR="00136209" w:rsidRPr="00E7453A">
        <w:rPr>
          <w:rFonts w:ascii="Calibri" w:hAnsi="Calibri" w:cs="Arial"/>
          <w:sz w:val="22"/>
        </w:rPr>
        <w:t xml:space="preserve">Traducción </w:t>
      </w:r>
      <w:r w:rsidR="002D499E" w:rsidRPr="00E7453A">
        <w:rPr>
          <w:rFonts w:ascii="Calibri" w:hAnsi="Calibri" w:cs="Arial"/>
          <w:sz w:val="22"/>
        </w:rPr>
        <w:t xml:space="preserve">simultánea </w:t>
      </w:r>
      <w:r w:rsidR="00136209" w:rsidRPr="00E7453A">
        <w:rPr>
          <w:rFonts w:ascii="Calibri" w:hAnsi="Calibri" w:cs="Arial"/>
          <w:sz w:val="22"/>
        </w:rPr>
        <w:t>en las reuniones, si ello fuese necesario</w:t>
      </w:r>
    </w:p>
    <w:p w14:paraId="0F64D778" w14:textId="0FC34852" w:rsidR="00961F48" w:rsidRPr="006316A6" w:rsidRDefault="00136209" w:rsidP="008B6298">
      <w:pPr>
        <w:spacing w:before="40" w:after="40"/>
        <w:rPr>
          <w:rFonts w:ascii="Calibri" w:hAnsi="Calibri" w:cs="Arial"/>
          <w:i/>
          <w:sz w:val="18"/>
          <w:szCs w:val="16"/>
          <w:highlight w:val="lightGray"/>
        </w:rPr>
      </w:pPr>
      <w:r>
        <w:rPr>
          <w:rFonts w:ascii="Calibri" w:hAnsi="Calibri" w:cs="Arial"/>
          <w:i/>
          <w:sz w:val="18"/>
          <w:szCs w:val="16"/>
          <w:highlight w:val="lightGray"/>
        </w:rPr>
        <w:t xml:space="preserve"> </w:t>
      </w:r>
    </w:p>
    <w:p w14:paraId="2AAADADB" w14:textId="77777777" w:rsidR="00E252B3" w:rsidRPr="005320D1" w:rsidRDefault="00E252B3" w:rsidP="008B6298">
      <w:pPr>
        <w:spacing w:before="40" w:after="40"/>
        <w:rPr>
          <w:rFonts w:ascii="Calibri" w:hAnsi="Calibri" w:cs="Arial"/>
          <w:i/>
          <w:sz w:val="22"/>
        </w:rPr>
      </w:pPr>
    </w:p>
    <w:p w14:paraId="779AC93D" w14:textId="5F440442" w:rsidR="00A0790C" w:rsidRDefault="00E252B3" w:rsidP="00A0790C">
      <w:pPr>
        <w:spacing w:before="40" w:after="40"/>
        <w:rPr>
          <w:rFonts w:ascii="Calibri" w:hAnsi="Calibri"/>
          <w:iCs/>
          <w:sz w:val="24"/>
          <w:szCs w:val="22"/>
        </w:rPr>
      </w:pPr>
      <w:r w:rsidRPr="005320D1">
        <w:rPr>
          <w:rFonts w:ascii="Calibri" w:hAnsi="Calibri" w:cs="Arial"/>
          <w:sz w:val="22"/>
        </w:rPr>
        <w:t xml:space="preserve">El número máximo de empresas beneficiarias previsto asciende a </w:t>
      </w:r>
      <w:r w:rsidR="00136209">
        <w:rPr>
          <w:rFonts w:ascii="Calibri" w:hAnsi="Calibri" w:cs="Arial"/>
          <w:sz w:val="22"/>
        </w:rPr>
        <w:t>10.</w:t>
      </w:r>
    </w:p>
    <w:p w14:paraId="08272685" w14:textId="51D230DB" w:rsidR="00BE65A8" w:rsidRPr="00185314" w:rsidRDefault="00136209" w:rsidP="00BE65A8">
      <w:pPr>
        <w:spacing w:before="40" w:after="40"/>
        <w:rPr>
          <w:rFonts w:ascii="Calibri" w:hAnsi="Calibri" w:cs="Arial"/>
          <w:i/>
          <w:sz w:val="18"/>
          <w:szCs w:val="18"/>
          <w:highlight w:val="lightGray"/>
        </w:rPr>
      </w:pPr>
      <w:r>
        <w:rPr>
          <w:rFonts w:ascii="Calibri" w:hAnsi="Calibri" w:cs="Arial"/>
          <w:i/>
          <w:sz w:val="18"/>
          <w:szCs w:val="18"/>
          <w:highlight w:val="lightGray"/>
        </w:rPr>
        <w:t xml:space="preserve"> </w:t>
      </w:r>
    </w:p>
    <w:p w14:paraId="60FD6B72" w14:textId="77777777" w:rsidR="00A0790C" w:rsidRDefault="00A0790C">
      <w:pPr>
        <w:spacing w:before="40" w:after="40"/>
        <w:rPr>
          <w:rFonts w:ascii="Calibri" w:hAnsi="Calibri" w:cs="Arial"/>
          <w:sz w:val="22"/>
        </w:rPr>
      </w:pPr>
    </w:p>
    <w:p w14:paraId="750FD7EA" w14:textId="402133EA" w:rsidR="005343A0" w:rsidRPr="00E7453A" w:rsidRDefault="004A4B8F" w:rsidP="00C90EF2">
      <w:pPr>
        <w:spacing w:before="40" w:after="40"/>
        <w:rPr>
          <w:rFonts w:ascii="Calibri" w:hAnsi="Calibri" w:cs="Arial"/>
          <w:i/>
          <w:sz w:val="18"/>
          <w:szCs w:val="18"/>
        </w:rPr>
      </w:pPr>
      <w:r w:rsidRPr="00E7453A">
        <w:rPr>
          <w:rFonts w:ascii="Calibri" w:hAnsi="Calibri" w:cs="Arial"/>
          <w:sz w:val="22"/>
        </w:rPr>
        <w:t>El importe total máximo objeto de subven</w:t>
      </w:r>
      <w:r w:rsidR="00C90EF2" w:rsidRPr="00E7453A">
        <w:rPr>
          <w:rFonts w:ascii="Calibri" w:hAnsi="Calibri" w:cs="Arial"/>
          <w:sz w:val="22"/>
        </w:rPr>
        <w:t xml:space="preserve">ción por empresa beneficiaria, </w:t>
      </w:r>
      <w:r w:rsidRPr="00E7453A">
        <w:rPr>
          <w:rFonts w:ascii="Calibri" w:hAnsi="Calibri" w:cs="Arial"/>
          <w:sz w:val="22"/>
        </w:rPr>
        <w:t xml:space="preserve">asciende a </w:t>
      </w:r>
      <w:r w:rsidR="00136209" w:rsidRPr="00E7453A">
        <w:rPr>
          <w:rFonts w:ascii="Calibri" w:hAnsi="Calibri" w:cs="Arial"/>
          <w:sz w:val="22"/>
        </w:rPr>
        <w:t>3.</w:t>
      </w:r>
      <w:r w:rsidR="00206D32" w:rsidRPr="00E7453A">
        <w:rPr>
          <w:rFonts w:ascii="Calibri" w:hAnsi="Calibri" w:cs="Arial"/>
          <w:sz w:val="22"/>
        </w:rPr>
        <w:t>2</w:t>
      </w:r>
      <w:r w:rsidR="00136209" w:rsidRPr="00E7453A">
        <w:rPr>
          <w:rFonts w:ascii="Calibri" w:hAnsi="Calibri" w:cs="Arial"/>
          <w:sz w:val="22"/>
        </w:rPr>
        <w:t>00 €</w:t>
      </w:r>
      <w:r w:rsidRPr="00E7453A">
        <w:rPr>
          <w:rFonts w:ascii="Calibri" w:hAnsi="Calibri" w:cs="Arial"/>
          <w:sz w:val="22"/>
        </w:rPr>
        <w:t>.</w:t>
      </w:r>
      <w:r w:rsidR="00C90EF2" w:rsidRPr="00E7453A">
        <w:rPr>
          <w:rFonts w:ascii="Calibri" w:hAnsi="Calibri" w:cs="Arial"/>
          <w:sz w:val="22"/>
        </w:rPr>
        <w:t xml:space="preserve"> </w:t>
      </w:r>
      <w:r w:rsidR="00206D32" w:rsidRPr="00E7453A">
        <w:rPr>
          <w:rFonts w:ascii="Calibri" w:hAnsi="Calibri" w:cs="Arial"/>
          <w:i/>
          <w:sz w:val="18"/>
          <w:szCs w:val="18"/>
        </w:rPr>
        <w:t xml:space="preserve"> </w:t>
      </w:r>
      <w:r w:rsidR="001B7B6A" w:rsidRPr="00E7453A">
        <w:rPr>
          <w:rFonts w:ascii="Calibri" w:hAnsi="Calibri" w:cs="Arial"/>
          <w:i/>
          <w:sz w:val="18"/>
          <w:szCs w:val="18"/>
        </w:rPr>
        <w:t xml:space="preserve"> </w:t>
      </w:r>
    </w:p>
    <w:p w14:paraId="7BDB3499" w14:textId="381663DD" w:rsidR="00C90EF2" w:rsidRPr="00E7453A" w:rsidRDefault="005343A0" w:rsidP="00C90EF2">
      <w:pPr>
        <w:spacing w:before="40" w:after="40"/>
        <w:rPr>
          <w:rFonts w:ascii="Calibri" w:hAnsi="Calibri" w:cs="Arial"/>
          <w:i/>
          <w:sz w:val="18"/>
          <w:szCs w:val="18"/>
        </w:rPr>
      </w:pPr>
      <w:r w:rsidRPr="00E7453A">
        <w:rPr>
          <w:rFonts w:ascii="Calibri" w:hAnsi="Calibri" w:cs="Arial"/>
          <w:i/>
          <w:sz w:val="18"/>
          <w:szCs w:val="16"/>
        </w:rPr>
        <w:t>)</w:t>
      </w:r>
    </w:p>
    <w:p w14:paraId="237DD6E2" w14:textId="77777777" w:rsidR="004A4B8F" w:rsidRPr="00E7453A" w:rsidRDefault="004A4B8F">
      <w:pPr>
        <w:spacing w:before="40" w:after="40"/>
        <w:rPr>
          <w:rFonts w:ascii="Calibri" w:hAnsi="Calibri" w:cs="Arial"/>
          <w:sz w:val="22"/>
        </w:rPr>
      </w:pPr>
    </w:p>
    <w:p w14:paraId="542DA920" w14:textId="3F1F297B" w:rsidR="001B7B6A" w:rsidRPr="001B7B6A" w:rsidRDefault="004A4B8F" w:rsidP="00F65174">
      <w:pPr>
        <w:spacing w:before="40" w:after="40"/>
        <w:rPr>
          <w:rFonts w:ascii="Calibri" w:hAnsi="Calibri" w:cs="Arial"/>
          <w:i/>
          <w:sz w:val="18"/>
          <w:szCs w:val="18"/>
          <w:highlight w:val="lightGray"/>
        </w:rPr>
      </w:pPr>
      <w:r w:rsidRPr="00E7453A">
        <w:rPr>
          <w:rFonts w:ascii="Calibri" w:hAnsi="Calibri" w:cs="Arial"/>
          <w:b/>
          <w:sz w:val="22"/>
        </w:rPr>
        <w:t>La cuantía total de la ayuda co</w:t>
      </w:r>
      <w:r w:rsidR="00C90EF2" w:rsidRPr="00E7453A">
        <w:rPr>
          <w:rFonts w:ascii="Calibri" w:hAnsi="Calibri" w:cs="Arial"/>
          <w:b/>
          <w:sz w:val="22"/>
        </w:rPr>
        <w:t xml:space="preserve">rrespondiente al FEDER asciende a </w:t>
      </w:r>
      <w:r w:rsidR="00136209" w:rsidRPr="00E7453A">
        <w:rPr>
          <w:rFonts w:ascii="Calibri" w:hAnsi="Calibri" w:cs="Arial"/>
          <w:b/>
          <w:sz w:val="22"/>
        </w:rPr>
        <w:t>1.</w:t>
      </w:r>
      <w:r w:rsidR="00206D32" w:rsidRPr="00E7453A">
        <w:rPr>
          <w:rFonts w:ascii="Calibri" w:hAnsi="Calibri" w:cs="Arial"/>
          <w:b/>
          <w:sz w:val="22"/>
        </w:rPr>
        <w:t>60</w:t>
      </w:r>
      <w:r w:rsidR="00F8439C" w:rsidRPr="00E7453A">
        <w:rPr>
          <w:rFonts w:ascii="Calibri" w:hAnsi="Calibri" w:cs="Arial"/>
          <w:b/>
          <w:sz w:val="22"/>
        </w:rPr>
        <w:t>0</w:t>
      </w:r>
      <w:r w:rsidR="00C90EF2" w:rsidRPr="00E7453A">
        <w:rPr>
          <w:rFonts w:ascii="Calibri" w:hAnsi="Calibri" w:cs="Arial"/>
          <w:sz w:val="22"/>
        </w:rPr>
        <w:t xml:space="preserve"> € </w:t>
      </w:r>
      <w:r w:rsidR="00136209" w:rsidRPr="00E7453A">
        <w:rPr>
          <w:rFonts w:ascii="Calibri" w:hAnsi="Calibri" w:cs="Arial"/>
          <w:i/>
          <w:sz w:val="18"/>
          <w:szCs w:val="18"/>
        </w:rPr>
        <w:t xml:space="preserve"> </w:t>
      </w:r>
      <w:r w:rsidR="00C90EF2" w:rsidRPr="00E7453A">
        <w:rPr>
          <w:rFonts w:ascii="Calibri" w:hAnsi="Calibri" w:cs="Arial"/>
          <w:i/>
          <w:sz w:val="18"/>
          <w:szCs w:val="18"/>
        </w:rPr>
        <w:t xml:space="preserve"> </w:t>
      </w:r>
      <w:r w:rsidR="00C90EF2" w:rsidRPr="00E7453A">
        <w:rPr>
          <w:rFonts w:ascii="Calibri" w:hAnsi="Calibri" w:cs="Arial"/>
          <w:sz w:val="22"/>
        </w:rPr>
        <w:t xml:space="preserve">correspondiente </w:t>
      </w:r>
      <w:r w:rsidR="00136209" w:rsidRPr="00E7453A">
        <w:rPr>
          <w:rFonts w:ascii="Calibri" w:hAnsi="Calibri" w:cs="Arial"/>
          <w:sz w:val="22"/>
        </w:rPr>
        <w:t xml:space="preserve"> al</w:t>
      </w:r>
      <w:r w:rsidR="00F65174">
        <w:rPr>
          <w:rFonts w:ascii="Calibri" w:hAnsi="Calibri" w:cs="Arial"/>
          <w:sz w:val="22"/>
        </w:rPr>
        <w:t xml:space="preserve"> 50% del</w:t>
      </w:r>
      <w:r w:rsidR="00AD79C7">
        <w:rPr>
          <w:rFonts w:ascii="Calibri" w:hAnsi="Calibri" w:cs="Arial"/>
          <w:sz w:val="22"/>
        </w:rPr>
        <w:t xml:space="preserve"> importe elegible de los gastos indicados, siendo el </w:t>
      </w:r>
      <w:r w:rsidR="00F65174">
        <w:rPr>
          <w:rFonts w:ascii="Calibri" w:hAnsi="Calibri" w:cs="Arial"/>
          <w:sz w:val="22"/>
        </w:rPr>
        <w:t>50%</w:t>
      </w:r>
      <w:r w:rsidRPr="005320D1">
        <w:rPr>
          <w:rFonts w:ascii="Calibri" w:hAnsi="Calibri" w:cs="Arial"/>
          <w:sz w:val="22"/>
        </w:rPr>
        <w:t xml:space="preserve"> restante aportado por </w:t>
      </w:r>
      <w:r w:rsidR="0068026D" w:rsidRPr="005320D1">
        <w:rPr>
          <w:rFonts w:ascii="Calibri" w:hAnsi="Calibri" w:cs="Arial"/>
          <w:sz w:val="22"/>
        </w:rPr>
        <w:t xml:space="preserve">la empresa beneficiaria </w:t>
      </w:r>
      <w:r w:rsidR="00F65174">
        <w:rPr>
          <w:rFonts w:ascii="Calibri" w:hAnsi="Calibri"/>
          <w:iCs/>
          <w:szCs w:val="18"/>
        </w:rPr>
        <w:t xml:space="preserve"> </w:t>
      </w:r>
    </w:p>
    <w:p w14:paraId="76BE1434"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7519F816" w14:textId="77777777"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14:paraId="004F6519" w14:textId="77777777" w:rsidR="001B79FC" w:rsidRPr="005320D1" w:rsidRDefault="001B79FC" w:rsidP="001B79FC">
      <w:pPr>
        <w:spacing w:before="40" w:after="40"/>
        <w:rPr>
          <w:rFonts w:ascii="Calibri" w:hAnsi="Calibri" w:cs="Arial"/>
          <w:sz w:val="28"/>
          <w:szCs w:val="24"/>
        </w:rPr>
      </w:pPr>
    </w:p>
    <w:tbl>
      <w:tblPr>
        <w:tblW w:w="0" w:type="auto"/>
        <w:shd w:val="clear" w:color="auto" w:fill="00B0F0"/>
        <w:tblLook w:val="01E0" w:firstRow="1" w:lastRow="1" w:firstColumn="1" w:lastColumn="1" w:noHBand="0" w:noVBand="0"/>
      </w:tblPr>
      <w:tblGrid>
        <w:gridCol w:w="4325"/>
      </w:tblGrid>
      <w:tr w:rsidR="00426B4A" w:rsidRPr="005320D1" w14:paraId="17C0F8B2" w14:textId="77777777" w:rsidTr="0093753F">
        <w:tc>
          <w:tcPr>
            <w:tcW w:w="4325" w:type="dxa"/>
            <w:shd w:val="clear" w:color="auto" w:fill="00B0F0"/>
          </w:tcPr>
          <w:p w14:paraId="00E6225D"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61117B46" w14:textId="716DC4A3" w:rsidR="00F808C6" w:rsidRDefault="00F808C6" w:rsidP="00426B4A">
      <w:pPr>
        <w:spacing w:before="40" w:after="40"/>
        <w:rPr>
          <w:rFonts w:ascii="Calibri" w:hAnsi="Calibri" w:cs="Arial"/>
          <w:sz w:val="22"/>
        </w:rPr>
      </w:pPr>
      <w:r>
        <w:rPr>
          <w:rFonts w:ascii="Calibri" w:hAnsi="Calibri" w:cs="Arial"/>
          <w:sz w:val="22"/>
        </w:rPr>
        <w:t xml:space="preserve">Los interesados sólo podrán presentar su solicitud y documentación que se acompañe a la misma, a través del formulario habilitado a tal efecto en la Sede electrónica </w:t>
      </w:r>
      <w:hyperlink r:id="rId12" w:history="1">
        <w:r w:rsidR="00F65174" w:rsidRPr="00F65174">
          <w:rPr>
            <w:rStyle w:val="Hipervnculo"/>
            <w:rFonts w:ascii="Calibri" w:hAnsi="Calibri" w:cs="Arial"/>
            <w:sz w:val="22"/>
          </w:rPr>
          <w:t>https://sede.camara.es/sede/leon</w:t>
        </w:r>
      </w:hyperlink>
      <w:r>
        <w:rPr>
          <w:rFonts w:ascii="Calibri" w:hAnsi="Calibri" w:cs="Arial"/>
          <w:sz w:val="22"/>
        </w:rPr>
        <w:t xml:space="preserve"> en los términos previstos en la presente convocatoria.</w:t>
      </w:r>
    </w:p>
    <w:p w14:paraId="76B30AD6" w14:textId="1F88FE2E" w:rsidR="00426B4A"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El plazo para la pre</w:t>
      </w:r>
      <w:r w:rsidR="00F808C6">
        <w:rPr>
          <w:rStyle w:val="nfasis"/>
          <w:rFonts w:ascii="Calibri" w:hAnsi="Calibri" w:cs="Arial"/>
          <w:bCs w:val="0"/>
          <w:i w:val="0"/>
          <w:sz w:val="22"/>
        </w:rPr>
        <w:t xml:space="preserve">sentación de solicitudes se abre a las 09:00h </w:t>
      </w:r>
      <w:r w:rsidR="00F808C6" w:rsidRPr="00F65174">
        <w:rPr>
          <w:rStyle w:val="nfasis"/>
          <w:rFonts w:ascii="Calibri" w:hAnsi="Calibri" w:cs="Arial"/>
          <w:bCs w:val="0"/>
          <w:i w:val="0"/>
          <w:sz w:val="22"/>
        </w:rPr>
        <w:t>del día hábil siguiente</w:t>
      </w:r>
      <w:r w:rsidR="00AA5CF0">
        <w:rPr>
          <w:rStyle w:val="nfasis"/>
          <w:rFonts w:ascii="Calibri" w:hAnsi="Calibri" w:cs="Arial"/>
          <w:bCs w:val="0"/>
          <w:i w:val="0"/>
          <w:sz w:val="22"/>
        </w:rPr>
        <w:t xml:space="preserve">   al de la publicación del extracto de esta convocatoria en </w:t>
      </w:r>
      <w:r w:rsidR="00AA5CF0">
        <w:rPr>
          <w:rStyle w:val="nfasis"/>
          <w:rFonts w:ascii="Calibri" w:hAnsi="Calibri" w:cs="Arial"/>
          <w:bCs w:val="0"/>
          <w:i w:val="0"/>
          <w:sz w:val="22"/>
        </w:rPr>
        <w:t xml:space="preserve">el Boletín Oficial de </w:t>
      </w:r>
      <w:r w:rsidR="00A91355">
        <w:rPr>
          <w:rStyle w:val="nfasis"/>
          <w:rFonts w:ascii="Calibri" w:hAnsi="Calibri" w:cs="Arial"/>
          <w:bCs w:val="0"/>
          <w:i w:val="0"/>
          <w:sz w:val="22"/>
        </w:rPr>
        <w:t>la Provincia de León</w:t>
      </w:r>
      <w:r w:rsidR="00AA5CF0">
        <w:rPr>
          <w:rStyle w:val="nfasis"/>
          <w:rFonts w:ascii="Calibri" w:hAnsi="Calibri" w:cs="Arial"/>
          <w:bCs w:val="0"/>
          <w:i w:val="0"/>
          <w:sz w:val="22"/>
        </w:rPr>
        <w:t xml:space="preserve"> </w:t>
      </w:r>
      <w:r w:rsidRPr="005320D1">
        <w:rPr>
          <w:rStyle w:val="nfasis"/>
          <w:rFonts w:ascii="Calibri" w:hAnsi="Calibri" w:cs="Arial"/>
          <w:bCs w:val="0"/>
          <w:i w:val="0"/>
          <w:sz w:val="22"/>
        </w:rPr>
        <w:t xml:space="preserve">y finaliza el </w:t>
      </w:r>
      <w:r w:rsidR="00E7453A">
        <w:rPr>
          <w:rStyle w:val="nfasis"/>
          <w:rFonts w:ascii="Calibri" w:hAnsi="Calibri" w:cs="Arial"/>
          <w:bCs w:val="0"/>
          <w:i w:val="0"/>
          <w:sz w:val="22"/>
        </w:rPr>
        <w:t>02/10/2020</w:t>
      </w:r>
      <w:r w:rsidRPr="005320D1">
        <w:rPr>
          <w:rStyle w:val="nfasis"/>
          <w:rFonts w:ascii="Calibri" w:hAnsi="Calibri" w:cs="Arial"/>
          <w:bCs w:val="0"/>
          <w:i w:val="0"/>
          <w:sz w:val="22"/>
        </w:rPr>
        <w:t xml:space="preserve">  a las </w:t>
      </w:r>
      <w:r w:rsidR="00F65174" w:rsidRPr="00E7453A">
        <w:rPr>
          <w:rStyle w:val="nfasis"/>
          <w:rFonts w:ascii="Calibri" w:hAnsi="Calibri" w:cs="Arial"/>
          <w:bCs w:val="0"/>
          <w:i w:val="0"/>
          <w:sz w:val="22"/>
        </w:rPr>
        <w:t>14</w:t>
      </w:r>
      <w:r w:rsidRPr="00E7453A">
        <w:rPr>
          <w:rStyle w:val="nfasis"/>
          <w:rFonts w:ascii="Calibri" w:hAnsi="Calibri" w:cs="Arial"/>
          <w:bCs w:val="0"/>
          <w:i w:val="0"/>
          <w:sz w:val="22"/>
        </w:rPr>
        <w:t xml:space="preserve"> </w:t>
      </w:r>
      <w:r w:rsidR="00685028" w:rsidRPr="00E7453A">
        <w:rPr>
          <w:rStyle w:val="nfasis"/>
          <w:rFonts w:ascii="Calibri" w:hAnsi="Calibri" w:cs="Arial"/>
          <w:bCs w:val="0"/>
          <w:i w:val="0"/>
          <w:sz w:val="22"/>
        </w:rPr>
        <w:t>h</w:t>
      </w:r>
      <w:r w:rsidRPr="00E7453A">
        <w:rPr>
          <w:rStyle w:val="nfasis"/>
          <w:rFonts w:ascii="Calibri" w:hAnsi="Calibri" w:cs="Arial"/>
          <w:bCs w:val="0"/>
          <w:i w:val="0"/>
          <w:sz w:val="22"/>
        </w:rPr>
        <w:t xml:space="preserve">oras, </w:t>
      </w:r>
      <w:r w:rsidR="00AA5CF0" w:rsidRPr="00E7453A">
        <w:rPr>
          <w:rStyle w:val="nfasis"/>
          <w:rFonts w:ascii="Calibri" w:hAnsi="Calibri" w:cs="Arial"/>
          <w:bCs w:val="0"/>
          <w:i w:val="0"/>
          <w:sz w:val="22"/>
        </w:rPr>
        <w:t>o</w:t>
      </w:r>
      <w:r w:rsidRPr="005320D1">
        <w:rPr>
          <w:rStyle w:val="nfasis"/>
          <w:rFonts w:ascii="Calibri" w:hAnsi="Calibri" w:cs="Arial"/>
          <w:bCs w:val="0"/>
          <w:i w:val="0"/>
          <w:sz w:val="22"/>
        </w:rPr>
        <w:t xml:space="preserve"> una vez se hayan cubierto las </w:t>
      </w:r>
      <w:r w:rsidR="00F65174">
        <w:rPr>
          <w:rStyle w:val="nfasis"/>
          <w:rFonts w:ascii="Calibri" w:hAnsi="Calibri" w:cs="Arial"/>
          <w:bCs w:val="0"/>
          <w:i w:val="0"/>
          <w:sz w:val="22"/>
        </w:rPr>
        <w:t>10</w:t>
      </w:r>
      <w:r w:rsidRPr="005320D1">
        <w:rPr>
          <w:rStyle w:val="nfasis"/>
          <w:rFonts w:ascii="Calibri" w:hAnsi="Calibri" w:cs="Arial"/>
          <w:bCs w:val="0"/>
          <w:i w:val="0"/>
          <w:color w:val="FF000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5320D1">
        <w:rPr>
          <w:rStyle w:val="nfasis"/>
          <w:rFonts w:ascii="Calibri" w:hAnsi="Calibri" w:cs="Arial"/>
          <w:bCs w:val="0"/>
          <w:i w:val="0"/>
          <w:color w:val="FF0000"/>
          <w:sz w:val="22"/>
        </w:rPr>
        <w:t xml:space="preserve"> </w:t>
      </w:r>
      <w:r w:rsidR="00F65174">
        <w:rPr>
          <w:rStyle w:val="nfasis"/>
          <w:rFonts w:ascii="Calibri" w:hAnsi="Calibri" w:cs="Arial"/>
          <w:bCs w:val="0"/>
          <w:i w:val="0"/>
          <w:color w:val="FF0000"/>
          <w:sz w:val="22"/>
        </w:rPr>
        <w:t>León</w:t>
      </w:r>
    </w:p>
    <w:p w14:paraId="4DB3AED9" w14:textId="77777777" w:rsidR="00B16A58" w:rsidRDefault="00B16A58" w:rsidP="00426B4A">
      <w:pPr>
        <w:spacing w:before="40" w:after="40"/>
        <w:rPr>
          <w:rStyle w:val="nfasis"/>
          <w:rFonts w:ascii="Calibri" w:hAnsi="Calibri" w:cs="Arial"/>
          <w:bCs w:val="0"/>
          <w:i w:val="0"/>
          <w:sz w:val="22"/>
        </w:rPr>
      </w:pPr>
      <w:r>
        <w:rPr>
          <w:rStyle w:val="nfasis"/>
          <w:rFonts w:ascii="Calibri" w:hAnsi="Calibri" w:cs="Arial"/>
          <w:bCs w:val="0"/>
          <w:i w:val="0"/>
          <w:sz w:val="22"/>
        </w:rPr>
        <w:t xml:space="preserve">La solicitud de participación se firmará electrónicamente por el interesado o por persona que acredite su representación por cualquier medio válido en derecho. </w:t>
      </w:r>
    </w:p>
    <w:p w14:paraId="0147A576" w14:textId="77777777" w:rsidR="00B16A58" w:rsidRDefault="00B16A58" w:rsidP="00426B4A">
      <w:pPr>
        <w:spacing w:before="40" w:after="40"/>
        <w:rPr>
          <w:rStyle w:val="nfasis"/>
          <w:rFonts w:ascii="Calibri" w:hAnsi="Calibri" w:cs="Arial"/>
          <w:bCs w:val="0"/>
          <w:i w:val="0"/>
          <w:sz w:val="22"/>
        </w:rPr>
      </w:pPr>
      <w:r>
        <w:rPr>
          <w:rStyle w:val="nfasis"/>
          <w:rFonts w:ascii="Calibri" w:hAnsi="Calibri" w:cs="Arial"/>
          <w:bCs w:val="0"/>
          <w:i w:val="0"/>
          <w:sz w:val="22"/>
        </w:rPr>
        <w:t xml:space="preserve">La presentación de la solicitud supone la aceptación expresa de los requisitos, condiciones y obligaciones contenidos en la presente convocatoria. </w:t>
      </w:r>
    </w:p>
    <w:p w14:paraId="34A33F30" w14:textId="77777777" w:rsidR="00B16A58" w:rsidRPr="005320D1" w:rsidRDefault="00B16A58" w:rsidP="00426B4A">
      <w:pPr>
        <w:spacing w:before="40" w:after="40"/>
        <w:rPr>
          <w:rStyle w:val="nfasis"/>
          <w:rFonts w:ascii="Calibri" w:hAnsi="Calibri" w:cs="Arial"/>
          <w:bCs w:val="0"/>
          <w:i w:val="0"/>
          <w:sz w:val="22"/>
        </w:rPr>
      </w:pPr>
      <w:r>
        <w:rPr>
          <w:rStyle w:val="nfasis"/>
          <w:rFonts w:ascii="Calibri" w:hAnsi="Calibri" w:cs="Arial"/>
          <w:bCs w:val="0"/>
          <w:i w:val="0"/>
          <w:sz w:val="22"/>
        </w:rPr>
        <w:t>Los solicitantes se responsabilizarán de la veracidad de la información proporcionada</w:t>
      </w:r>
      <w:r w:rsidR="006A0293">
        <w:rPr>
          <w:rStyle w:val="nfasis"/>
          <w:rFonts w:ascii="Calibri" w:hAnsi="Calibri" w:cs="Arial"/>
          <w:bCs w:val="0"/>
          <w:i w:val="0"/>
          <w:sz w:val="22"/>
        </w:rPr>
        <w:t xml:space="preserve"> y de la documentación aportada.</w:t>
      </w:r>
    </w:p>
    <w:p w14:paraId="75BBEB6D" w14:textId="77777777"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w:t>
      </w:r>
      <w:r w:rsidR="00B16A58">
        <w:rPr>
          <w:rStyle w:val="nfasis"/>
          <w:rFonts w:ascii="Calibri" w:hAnsi="Calibri" w:cs="Arial"/>
          <w:bCs w:val="0"/>
          <w:i w:val="0"/>
          <w:sz w:val="22"/>
        </w:rPr>
        <w:t>ésta</w:t>
      </w:r>
      <w:r w:rsidRPr="005320D1">
        <w:rPr>
          <w:rStyle w:val="nfasis"/>
          <w:rFonts w:ascii="Calibri" w:hAnsi="Calibri" w:cs="Arial"/>
          <w:bCs w:val="0"/>
          <w:i w:val="0"/>
          <w:sz w:val="22"/>
        </w:rPr>
        <w:t xml:space="preserve"> no r</w:t>
      </w:r>
      <w:r w:rsidR="006A0293">
        <w:rPr>
          <w:rStyle w:val="nfasis"/>
          <w:rFonts w:ascii="Calibri" w:hAnsi="Calibri" w:cs="Arial"/>
          <w:bCs w:val="0"/>
          <w:i w:val="0"/>
          <w:sz w:val="22"/>
        </w:rPr>
        <w:t>euniera los requisitos exigidos</w:t>
      </w:r>
      <w:r w:rsidRPr="005320D1">
        <w:rPr>
          <w:rStyle w:val="nfasis"/>
          <w:rFonts w:ascii="Calibri" w:hAnsi="Calibri" w:cs="Arial"/>
          <w:bCs w:val="0"/>
          <w:i w:val="0"/>
          <w:sz w:val="22"/>
        </w:rPr>
        <w:t>,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14:paraId="4543BBE1" w14:textId="77777777"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w:t>
      </w:r>
      <w:r w:rsidR="00B16A58">
        <w:rPr>
          <w:rFonts w:ascii="Calibri" w:hAnsi="Calibri" w:cs="Arial"/>
          <w:sz w:val="22"/>
        </w:rPr>
        <w:t>n la fecha y hora indicada en la Sede Electrónica.</w:t>
      </w:r>
    </w:p>
    <w:p w14:paraId="528B91F6" w14:textId="77777777" w:rsidR="00426B4A" w:rsidRDefault="00426B4A" w:rsidP="00426B4A">
      <w:pPr>
        <w:spacing w:before="60"/>
        <w:rPr>
          <w:rFonts w:ascii="Calibri" w:hAnsi="Calibri" w:cs="Arial"/>
          <w:sz w:val="22"/>
        </w:rPr>
      </w:pPr>
      <w:r w:rsidRPr="005320D1">
        <w:rPr>
          <w:rFonts w:ascii="Calibri" w:hAnsi="Calibri" w:cs="Arial"/>
          <w:sz w:val="22"/>
        </w:rPr>
        <w:t xml:space="preserve">Podrán admitirse solicitudes que superen el cupo establecido al efecto de disponer de una lista de espera para el caso de que alguna de las solicitudes admitidas desistiese del proceso, o </w:t>
      </w:r>
      <w:r w:rsidRPr="005320D1">
        <w:rPr>
          <w:rFonts w:ascii="Calibri" w:hAnsi="Calibri" w:cs="Arial"/>
          <w:sz w:val="22"/>
        </w:rPr>
        <w:lastRenderedPageBreak/>
        <w:t>bien la ejecución final fuera inferior a la estimada y quedarán remanentes disponibles.</w:t>
      </w:r>
    </w:p>
    <w:p w14:paraId="4F6B616F" w14:textId="77777777" w:rsidR="002562EA" w:rsidRDefault="002562EA" w:rsidP="00426B4A">
      <w:pPr>
        <w:spacing w:before="60"/>
        <w:rPr>
          <w:rFonts w:ascii="Calibri" w:hAnsi="Calibri" w:cs="Arial"/>
          <w:sz w:val="22"/>
        </w:rPr>
      </w:pPr>
    </w:p>
    <w:p w14:paraId="6585BBB5" w14:textId="77777777" w:rsidR="006025F3" w:rsidRPr="005320D1" w:rsidRDefault="006025F3" w:rsidP="00426B4A">
      <w:pPr>
        <w:spacing w:before="6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26B4A" w:rsidRPr="005320D1" w14:paraId="63370122" w14:textId="77777777" w:rsidTr="0093753F">
        <w:tc>
          <w:tcPr>
            <w:tcW w:w="4325" w:type="dxa"/>
            <w:shd w:val="clear" w:color="auto" w:fill="00B0F0"/>
          </w:tcPr>
          <w:p w14:paraId="567F0D88"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Criterios de Selección y Resolución</w:t>
            </w:r>
          </w:p>
        </w:tc>
      </w:tr>
    </w:tbl>
    <w:p w14:paraId="50335050"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5B9CFA88" w14:textId="77777777" w:rsidR="00426B4A" w:rsidRPr="005320D1" w:rsidRDefault="00426B4A" w:rsidP="00426B4A">
      <w:pPr>
        <w:spacing w:before="120"/>
        <w:rPr>
          <w:rFonts w:ascii="Calibri" w:hAnsi="Calibri" w:cs="Arial"/>
          <w:sz w:val="22"/>
        </w:rPr>
      </w:pPr>
      <w:r w:rsidRPr="005320D1">
        <w:rPr>
          <w:rFonts w:ascii="Calibri" w:hAnsi="Calibri" w:cs="Arial"/>
          <w:sz w:val="22"/>
        </w:rPr>
        <w:t>La evaluación de solicitudes de participación y admisión de empresas al Programa se realizará 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30441BB5" w14:textId="036DDAF0" w:rsidR="00426B4A" w:rsidRPr="005320D1" w:rsidRDefault="00F65174" w:rsidP="00426B4A">
      <w:pPr>
        <w:spacing w:before="120"/>
        <w:rPr>
          <w:rFonts w:ascii="Calibri" w:hAnsi="Calibri" w:cs="Arial"/>
          <w:sz w:val="22"/>
        </w:rPr>
      </w:pPr>
      <w:r w:rsidRPr="00F65174">
        <w:rPr>
          <w:rFonts w:ascii="Calibri" w:hAnsi="Calibri" w:cs="Arial"/>
          <w:sz w:val="22"/>
        </w:rPr>
        <w:t>El Dpto</w:t>
      </w:r>
      <w:r w:rsidR="00E7453A">
        <w:rPr>
          <w:rFonts w:ascii="Calibri" w:hAnsi="Calibri" w:cs="Arial"/>
          <w:sz w:val="22"/>
        </w:rPr>
        <w:t>.</w:t>
      </w:r>
      <w:r w:rsidRPr="00F65174">
        <w:rPr>
          <w:rFonts w:ascii="Calibri" w:hAnsi="Calibri" w:cs="Arial"/>
          <w:sz w:val="22"/>
        </w:rPr>
        <w:t xml:space="preserve"> de Comercio Exterior de la Cámara de Comercio de León</w:t>
      </w:r>
      <w:r w:rsidR="00426B4A" w:rsidRPr="005320D1">
        <w:rPr>
          <w:rFonts w:ascii="Calibri" w:hAnsi="Calibri" w:cs="Arial"/>
          <w:sz w:val="22"/>
        </w:rPr>
        <w:t xml:space="preserve"> será el instructor del procedimiento, mientras que</w:t>
      </w:r>
      <w:r>
        <w:rPr>
          <w:rFonts w:ascii="Calibri" w:hAnsi="Calibri" w:cs="Arial"/>
          <w:sz w:val="22"/>
        </w:rPr>
        <w:t xml:space="preserve"> el Vicesecretario General de la misma</w:t>
      </w:r>
      <w:r w:rsidR="00426B4A" w:rsidRPr="005320D1">
        <w:rPr>
          <w:rFonts w:ascii="Calibri" w:hAnsi="Calibri" w:cs="Arial"/>
          <w:sz w:val="22"/>
        </w:rPr>
        <w:t xml:space="preserve"> será el órgano competente para su resolución.</w:t>
      </w:r>
    </w:p>
    <w:p w14:paraId="39214B3D" w14:textId="77777777"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14:paraId="4D502CF7" w14:textId="4A4084CF" w:rsidR="00426B4A" w:rsidRDefault="00426B4A" w:rsidP="00B16A58">
      <w:pPr>
        <w:spacing w:before="120"/>
        <w:rPr>
          <w:rFonts w:ascii="Calibri" w:hAnsi="Calibri" w:cs="Arial"/>
          <w:sz w:val="22"/>
        </w:rPr>
      </w:pPr>
      <w:r w:rsidRPr="005320D1">
        <w:rPr>
          <w:rFonts w:ascii="Calibri" w:hAnsi="Calibri" w:cs="Arial"/>
          <w:sz w:val="22"/>
        </w:rPr>
        <w:t>El listado de admitidos, denegados y lista de espera de la convocatoria podrá consultarse desde el siguiente link:</w:t>
      </w:r>
      <w:r w:rsidR="00F65174" w:rsidRPr="00F65174">
        <w:t xml:space="preserve"> </w:t>
      </w:r>
      <w:hyperlink r:id="rId13" w:history="1">
        <w:r w:rsidR="00F65174" w:rsidRPr="00392FCC">
          <w:rPr>
            <w:rStyle w:val="Hipervnculo"/>
            <w:rFonts w:ascii="Calibri" w:hAnsi="Calibri" w:cs="Arial"/>
            <w:sz w:val="22"/>
          </w:rPr>
          <w:t>https://camaraleon.com/</w:t>
        </w:r>
      </w:hyperlink>
    </w:p>
    <w:p w14:paraId="13E2212E" w14:textId="77777777" w:rsidR="00F65174" w:rsidRPr="00B16A58" w:rsidRDefault="00F65174" w:rsidP="00B16A58">
      <w:pPr>
        <w:spacing w:before="120"/>
        <w:rPr>
          <w:rFonts w:ascii="Calibri" w:hAnsi="Calibri" w:cs="Arial"/>
          <w:sz w:val="22"/>
        </w:rPr>
      </w:pPr>
    </w:p>
    <w:p w14:paraId="17D9D65A" w14:textId="7E9B0CA5"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F65174">
        <w:rPr>
          <w:rFonts w:ascii="Calibri" w:hAnsi="Calibri" w:cs="Arial"/>
          <w:sz w:val="22"/>
        </w:rPr>
        <w:t xml:space="preserve"> 15 días hábiles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14:paraId="1B00ED46" w14:textId="77777777" w:rsidR="00426B4A" w:rsidRPr="005320D1" w:rsidRDefault="00426B4A" w:rsidP="00426B4A">
      <w:pPr>
        <w:rPr>
          <w:rFonts w:ascii="Calibri" w:hAnsi="Calibri" w:cs="Arial"/>
          <w:i/>
          <w:sz w:val="18"/>
          <w:szCs w:val="16"/>
          <w:highlight w:val="lightGray"/>
        </w:rPr>
      </w:pPr>
      <w:r w:rsidRPr="005320D1">
        <w:rPr>
          <w:rFonts w:ascii="Calibri" w:hAnsi="Calibri" w:cs="Arial"/>
          <w:i/>
          <w:sz w:val="18"/>
          <w:szCs w:val="16"/>
          <w:highlight w:val="lightGray"/>
        </w:rPr>
        <w:t xml:space="preserve">(NOTA: </w:t>
      </w:r>
      <w:r w:rsidR="00A57EA0">
        <w:rPr>
          <w:rFonts w:ascii="Calibri" w:hAnsi="Calibri" w:cs="Arial"/>
          <w:i/>
          <w:sz w:val="18"/>
          <w:szCs w:val="16"/>
          <w:highlight w:val="lightGray"/>
        </w:rPr>
        <w:t>Dicho plazo deberá ser superior a 10 días hábiles. Además, d</w:t>
      </w:r>
      <w:r w:rsidRPr="005320D1">
        <w:rPr>
          <w:rFonts w:ascii="Calibri" w:hAnsi="Calibri" w:cs="Arial"/>
          <w:i/>
          <w:sz w:val="18"/>
          <w:szCs w:val="16"/>
          <w:highlight w:val="lightGray"/>
        </w:rPr>
        <w:t xml:space="preserve">e acuerdo con el art. 25.4 de la Ley 38/2003, el </w:t>
      </w:r>
      <w:r w:rsidRPr="005320D1">
        <w:rPr>
          <w:rFonts w:ascii="Calibri" w:hAnsi="Calibri" w:cs="Arial"/>
          <w:i/>
          <w:sz w:val="18"/>
          <w:szCs w:val="16"/>
          <w:highlight w:val="lightGray"/>
        </w:rPr>
        <w:t>plazo máximo para resolver y notificar la resolución del procedimiento no podrá exceder de 6 meses a partir de la publicación de la convocatoria)</w:t>
      </w:r>
    </w:p>
    <w:p w14:paraId="0D9B6136" w14:textId="77777777"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1CED12BC" w14:textId="35CBDE1F"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F65174">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4DF48007"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1B79FC" w:rsidRPr="005320D1" w14:paraId="353DA0DD" w14:textId="77777777" w:rsidTr="0093753F">
        <w:tc>
          <w:tcPr>
            <w:tcW w:w="4325" w:type="dxa"/>
            <w:shd w:val="clear" w:color="auto" w:fill="00B0F0"/>
          </w:tcPr>
          <w:p w14:paraId="37E05C31"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185108B1" w14:textId="3818B0EB"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F65174">
        <w:rPr>
          <w:rFonts w:ascii="Calibri" w:hAnsi="Calibri" w:cs="Arial"/>
          <w:sz w:val="22"/>
        </w:rPr>
        <w:t>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w:t>
      </w:r>
      <w:r w:rsidR="00021631" w:rsidRPr="005320D1">
        <w:rPr>
          <w:rFonts w:ascii="Calibri" w:hAnsi="Calibri" w:cs="Arial"/>
          <w:sz w:val="22"/>
        </w:rPr>
        <w:lastRenderedPageBreak/>
        <w:t>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77C72FEF" w14:textId="77777777" w:rsidR="00B16A58" w:rsidRDefault="00B16A58">
      <w:pPr>
        <w:spacing w:before="40" w:after="40"/>
        <w:rPr>
          <w:rFonts w:ascii="Calibri" w:hAnsi="Calibri" w:cs="Arial"/>
          <w:sz w:val="22"/>
        </w:rPr>
      </w:pPr>
    </w:p>
    <w:p w14:paraId="2F86E886"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65932A87" w14:textId="77777777" w:rsidR="008919B9" w:rsidRPr="008919B9" w:rsidRDefault="008919B9" w:rsidP="008919B9">
      <w:pPr>
        <w:spacing w:before="120"/>
        <w:rPr>
          <w:rFonts w:ascii="Calibri" w:hAnsi="Calibri" w:cs="Arial"/>
          <w:sz w:val="22"/>
        </w:rPr>
      </w:pPr>
      <w:r w:rsidRPr="008919B9">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14:paraId="59D372AE" w14:textId="77777777" w:rsidR="0048168F" w:rsidRPr="005320D1"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1FE35DCC" w14:textId="77777777" w:rsidR="0048168F" w:rsidRPr="005320D1" w:rsidRDefault="00FB13E9"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6A0293">
        <w:rPr>
          <w:rFonts w:ascii="Calibri" w:hAnsi="Calibri" w:cs="Arial"/>
          <w:sz w:val="22"/>
        </w:rPr>
        <w:t xml:space="preserve">En el </w:t>
      </w:r>
      <w:r w:rsidRPr="006A0293">
        <w:rPr>
          <w:rFonts w:ascii="Calibri" w:hAnsi="Calibri" w:cs="Arial"/>
          <w:b/>
          <w:sz w:val="22"/>
        </w:rPr>
        <w:t xml:space="preserve">plazo máximo de 60 días </w:t>
      </w:r>
      <w:r w:rsidRPr="006A0293">
        <w:rPr>
          <w:rFonts w:ascii="Calibri" w:hAnsi="Calibri" w:cs="Arial"/>
          <w:sz w:val="22"/>
        </w:rPr>
        <w:t>desde</w:t>
      </w:r>
      <w:r>
        <w:rPr>
          <w:rFonts w:ascii="Calibri" w:hAnsi="Calibri" w:cs="Arial"/>
          <w:sz w:val="22"/>
        </w:rPr>
        <w:t xml:space="preserve"> la finalización de la</w:t>
      </w:r>
      <w:r w:rsidR="006A0293">
        <w:rPr>
          <w:rFonts w:ascii="Calibri" w:hAnsi="Calibri" w:cs="Arial"/>
          <w:sz w:val="22"/>
        </w:rPr>
        <w:t xml:space="preserve"> operación</w:t>
      </w:r>
      <w:r>
        <w:rPr>
          <w:rFonts w:ascii="Calibri" w:hAnsi="Calibri" w:cs="Arial"/>
          <w:sz w:val="22"/>
        </w:rPr>
        <w:t xml:space="preserve">, la empresa </w:t>
      </w:r>
      <w:r w:rsidR="0048168F" w:rsidRPr="005320D1">
        <w:rPr>
          <w:rFonts w:ascii="Calibri" w:hAnsi="Calibri" w:cs="Arial"/>
          <w:sz w:val="22"/>
        </w:rPr>
        <w:t>justificar</w:t>
      </w:r>
      <w:r w:rsidR="008919B9">
        <w:rPr>
          <w:rFonts w:ascii="Calibri" w:hAnsi="Calibri" w:cs="Arial"/>
          <w:sz w:val="22"/>
        </w:rPr>
        <w:t>á documentalmente</w:t>
      </w:r>
      <w:r w:rsidR="0048168F" w:rsidRPr="005320D1">
        <w:rPr>
          <w:rFonts w:ascii="Calibri" w:hAnsi="Calibri" w:cs="Arial"/>
          <w:sz w:val="22"/>
        </w:rPr>
        <w:t xml:space="preserve"> </w:t>
      </w:r>
      <w:r>
        <w:rPr>
          <w:rFonts w:ascii="Calibri" w:hAnsi="Calibri" w:cs="Arial"/>
          <w:sz w:val="22"/>
        </w:rPr>
        <w:t xml:space="preserve">ante la Cámara </w:t>
      </w:r>
      <w:r w:rsidR="006025F3">
        <w:rPr>
          <w:rFonts w:ascii="Calibri" w:hAnsi="Calibri" w:cs="Arial"/>
          <w:sz w:val="22"/>
        </w:rPr>
        <w:t>el gasto realizado</w:t>
      </w:r>
      <w:r w:rsidR="008919B9">
        <w:rPr>
          <w:rFonts w:ascii="Calibri" w:hAnsi="Calibri" w:cs="Arial"/>
          <w:sz w:val="22"/>
        </w:rPr>
        <w:t>.</w:t>
      </w:r>
    </w:p>
    <w:p w14:paraId="709213C1"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La Cámara </w:t>
      </w:r>
      <w:r w:rsidR="008919B9">
        <w:rPr>
          <w:rFonts w:ascii="Calibri" w:hAnsi="Calibri" w:cs="Arial"/>
          <w:sz w:val="22"/>
        </w:rPr>
        <w:t>presentará</w:t>
      </w:r>
      <w:r w:rsidRPr="005320D1">
        <w:rPr>
          <w:rFonts w:ascii="Calibri" w:hAnsi="Calibri" w:cs="Arial"/>
          <w:sz w:val="22"/>
        </w:rPr>
        <w:t xml:space="preserve"> </w:t>
      </w:r>
      <w:r w:rsidR="008919B9">
        <w:rPr>
          <w:rFonts w:ascii="Calibri" w:hAnsi="Calibri" w:cs="Arial"/>
          <w:sz w:val="22"/>
        </w:rPr>
        <w:t>el expediente con los gastos realizados por la empresa, a</w:t>
      </w:r>
      <w:r w:rsidRPr="005320D1">
        <w:rPr>
          <w:rFonts w:ascii="Calibri" w:hAnsi="Calibri" w:cs="Arial"/>
          <w:sz w:val="22"/>
        </w:rPr>
        <w:t xml:space="preserve"> la Cámara de Comercio de España, al objeto de percibir la financiación europea correspondiente, de acuerdo a la metodología del Programa.</w:t>
      </w:r>
    </w:p>
    <w:p w14:paraId="2F0CB93E"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 l</w:t>
      </w:r>
      <w:r w:rsidR="0048168F" w:rsidRPr="005320D1">
        <w:rPr>
          <w:rFonts w:ascii="Calibri" w:hAnsi="Calibri" w:cs="Arial"/>
          <w:sz w:val="22"/>
        </w:rPr>
        <w:t>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social, 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162B492E"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15A33265"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8168F" w:rsidRPr="005320D1" w14:paraId="5E19F69E" w14:textId="77777777" w:rsidTr="0093753F">
        <w:tc>
          <w:tcPr>
            <w:tcW w:w="4325" w:type="dxa"/>
            <w:shd w:val="clear" w:color="auto" w:fill="00B0F0"/>
          </w:tcPr>
          <w:p w14:paraId="30D10783"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lastRenderedPageBreak/>
              <w:t>Obligaciones de los beneficiarios</w:t>
            </w:r>
          </w:p>
        </w:tc>
      </w:tr>
    </w:tbl>
    <w:p w14:paraId="2516F6EC"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7D0B884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14:paraId="3E7930F7"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14:paraId="4A584DB8"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38AA6B7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7CE9124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14:paraId="146F6FDC"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w:t>
      </w:r>
      <w:r w:rsidRPr="005320D1">
        <w:rPr>
          <w:rFonts w:ascii="Calibri" w:hAnsi="Calibri" w:cs="Arial"/>
          <w:sz w:val="22"/>
        </w:rPr>
        <w:t xml:space="preserve">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14:paraId="12230FC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662142B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25098F98"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14:paraId="7AD692A2"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Informar de la percepción de otras subvenciones, ayudas, ingresos o recursos en relación a la operación cofinanciada por el Programa.</w:t>
      </w:r>
    </w:p>
    <w:p w14:paraId="14C4379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14:paraId="469503CE"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5DBFC3E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20CBA5D3"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3FA563DF" w14:textId="77777777"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14:paraId="46F54225" w14:textId="77777777" w:rsidR="005320D1" w:rsidRPr="005320D1" w:rsidRDefault="005320D1" w:rsidP="00CB7B15">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CB7B15" w:rsidRPr="005320D1" w14:paraId="32513BDB" w14:textId="77777777" w:rsidTr="0093753F">
        <w:tc>
          <w:tcPr>
            <w:tcW w:w="4325" w:type="dxa"/>
            <w:shd w:val="clear" w:color="auto" w:fill="00B0F0"/>
          </w:tcPr>
          <w:p w14:paraId="49F76101"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717207E3" w14:textId="77777777"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 u otro organismo que ésta designe.</w:t>
      </w:r>
      <w:r w:rsidR="00074F83" w:rsidRPr="005320D1">
        <w:rPr>
          <w:rFonts w:ascii="Calibri" w:hAnsi="Calibri" w:cs="Arial"/>
          <w:sz w:val="24"/>
          <w:szCs w:val="22"/>
        </w:rPr>
        <w:t xml:space="preserve"> </w:t>
      </w:r>
    </w:p>
    <w:p w14:paraId="3EA58CAC" w14:textId="77777777"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w:t>
      </w:r>
      <w:r w:rsidRPr="005320D1">
        <w:rPr>
          <w:rFonts w:ascii="Calibri" w:hAnsi="Calibri" w:cs="Arial"/>
          <w:sz w:val="22"/>
        </w:rPr>
        <w:lastRenderedPageBreak/>
        <w:t xml:space="preserve">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Pr="005320D1">
        <w:rPr>
          <w:rFonts w:ascii="Calibri" w:hAnsi="Calibri" w:cs="Arial"/>
          <w:sz w:val="22"/>
        </w:rPr>
        <w:t>, u otro organismo que ésta designe.</w:t>
      </w:r>
    </w:p>
    <w:p w14:paraId="70126A0A"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0D7AED62"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3FF183DF" w14:textId="77777777"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u otro organismo que ésta designe.</w:t>
      </w:r>
    </w:p>
    <w:p w14:paraId="2F5CCF7D" w14:textId="27CEE596"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F65174">
        <w:rPr>
          <w:rFonts w:asciiTheme="minorHAnsi" w:hAnsiTheme="minorHAnsi" w:cs="Arial"/>
          <w:color w:val="00000A"/>
          <w:sz w:val="22"/>
          <w:szCs w:val="22"/>
        </w:rPr>
        <w:t>León, con dirección en Avda Padre Isla 30, CP24002 León,</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w:t>
      </w:r>
      <w:r w:rsidRPr="009A45BE">
        <w:rPr>
          <w:rFonts w:asciiTheme="minorHAnsi" w:hAnsiTheme="minorHAnsi" w:cs="Arial"/>
          <w:color w:val="00000A"/>
          <w:sz w:val="22"/>
          <w:szCs w:val="22"/>
        </w:rPr>
        <w:lastRenderedPageBreak/>
        <w:t xml:space="preserve">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1690C135"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14:paraId="4A50DD14" w14:textId="1D138623"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 xml:space="preserve">acceso, rectificación, supresión, portabilidad, limitación </w:t>
      </w:r>
      <w:r w:rsidRPr="009A45BE">
        <w:rPr>
          <w:rFonts w:asciiTheme="minorHAnsi" w:hAnsiTheme="minorHAnsi" w:cs="Arial"/>
          <w:color w:val="000000"/>
          <w:sz w:val="22"/>
          <w:szCs w:val="22"/>
        </w:rPr>
        <w:t>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F65174">
        <w:rPr>
          <w:rFonts w:asciiTheme="minorHAnsi" w:eastAsia="Calibri" w:hAnsiTheme="minorHAnsi" w:cs="Arial"/>
          <w:color w:val="000000"/>
          <w:kern w:val="2"/>
          <w:sz w:val="22"/>
          <w:szCs w:val="22"/>
          <w:lang w:eastAsia="zh-CN"/>
        </w:rPr>
        <w:t>adepaz@camaraleon.com</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1B3E2567"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3E3338" w:rsidRPr="005320D1" w14:paraId="060A7644" w14:textId="77777777" w:rsidTr="0070487D">
        <w:tc>
          <w:tcPr>
            <w:tcW w:w="4325" w:type="dxa"/>
            <w:shd w:val="clear" w:color="auto" w:fill="00B0F0"/>
          </w:tcPr>
          <w:p w14:paraId="3A2DB1CA" w14:textId="77777777" w:rsidR="003E3338" w:rsidRPr="0093753F" w:rsidRDefault="003E3338" w:rsidP="0070487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5A67C70C" w14:textId="77777777" w:rsidR="007E3B73"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 para presentación de solicitudes)</w:t>
      </w:r>
      <w:r>
        <w:rPr>
          <w:rFonts w:ascii="Calibri" w:hAnsi="Calibri" w:cs="Calibri"/>
          <w:bCs w:val="0"/>
        </w:rPr>
        <w:t>:</w:t>
      </w:r>
    </w:p>
    <w:p w14:paraId="5A4C07FA" w14:textId="77777777" w:rsidR="003E3338" w:rsidRDefault="003E3338" w:rsidP="003E3338">
      <w:pPr>
        <w:autoSpaceDE w:val="0"/>
        <w:autoSpaceDN w:val="0"/>
        <w:adjustRightInd w:val="0"/>
        <w:rPr>
          <w:rFonts w:ascii="Calibri" w:hAnsi="Calibri" w:cs="Calibri"/>
          <w:bCs w:val="0"/>
        </w:rPr>
      </w:pPr>
    </w:p>
    <w:p w14:paraId="31DADBE3" w14:textId="6C8C4AD0"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Persona de contacto:</w:t>
      </w:r>
      <w:r>
        <w:rPr>
          <w:rFonts w:asciiTheme="minorHAnsi" w:eastAsia="ArialMT" w:hAnsiTheme="minorHAnsi" w:cs="Arial"/>
          <w:color w:val="000000"/>
          <w:kern w:val="2"/>
          <w:sz w:val="22"/>
          <w:szCs w:val="22"/>
          <w:lang w:eastAsia="zh-CN"/>
        </w:rPr>
        <w:t xml:space="preserve"> </w:t>
      </w:r>
      <w:r w:rsidR="00F65174">
        <w:rPr>
          <w:rFonts w:asciiTheme="minorHAnsi" w:eastAsia="ArialMT" w:hAnsiTheme="minorHAnsi" w:cs="Arial"/>
          <w:color w:val="000000"/>
          <w:kern w:val="2"/>
          <w:sz w:val="22"/>
          <w:szCs w:val="22"/>
          <w:lang w:eastAsia="zh-CN"/>
        </w:rPr>
        <w:t>Alberto de Paz Urueña</w:t>
      </w:r>
      <w:r>
        <w:rPr>
          <w:rFonts w:asciiTheme="minorHAnsi" w:eastAsia="ArialMT" w:hAnsiTheme="minorHAnsi" w:cs="Arial"/>
          <w:color w:val="000000"/>
          <w:kern w:val="2"/>
          <w:sz w:val="22"/>
          <w:szCs w:val="22"/>
          <w:lang w:eastAsia="zh-CN"/>
        </w:rPr>
        <w:t>.</w:t>
      </w:r>
    </w:p>
    <w:p w14:paraId="343253AE" w14:textId="5C6F07FF"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Teléfono:</w:t>
      </w:r>
      <w:r>
        <w:rPr>
          <w:rFonts w:asciiTheme="minorHAnsi" w:eastAsia="ArialMT" w:hAnsiTheme="minorHAnsi" w:cs="Arial"/>
          <w:color w:val="000000"/>
          <w:kern w:val="2"/>
          <w:sz w:val="22"/>
          <w:szCs w:val="22"/>
          <w:lang w:eastAsia="zh-CN"/>
        </w:rPr>
        <w:t xml:space="preserve"> </w:t>
      </w:r>
      <w:r w:rsidR="00F65174">
        <w:rPr>
          <w:rFonts w:asciiTheme="minorHAnsi" w:eastAsia="ArialMT" w:hAnsiTheme="minorHAnsi" w:cs="Arial"/>
          <w:color w:val="000000"/>
          <w:kern w:val="2"/>
          <w:sz w:val="22"/>
          <w:szCs w:val="22"/>
          <w:lang w:eastAsia="zh-CN"/>
        </w:rPr>
        <w:t>987 224400</w:t>
      </w:r>
      <w:r>
        <w:rPr>
          <w:rFonts w:asciiTheme="minorHAnsi" w:eastAsia="ArialMT" w:hAnsiTheme="minorHAnsi" w:cs="Arial"/>
          <w:color w:val="000000"/>
          <w:kern w:val="2"/>
          <w:sz w:val="22"/>
          <w:szCs w:val="22"/>
          <w:lang w:eastAsia="zh-CN"/>
        </w:rPr>
        <w:t>..</w:t>
      </w:r>
    </w:p>
    <w:p w14:paraId="09C1073E" w14:textId="3BCA5C12"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sectPr w:rsidR="003E3338" w:rsidRPr="003E3338" w:rsidSect="00103593">
          <w:type w:val="continuous"/>
          <w:pgSz w:w="11907" w:h="16840" w:code="9"/>
          <w:pgMar w:top="1572" w:right="1287" w:bottom="1418" w:left="1260" w:header="720" w:footer="113" w:gutter="0"/>
          <w:cols w:num="2" w:space="709"/>
          <w:docGrid w:linePitch="272"/>
        </w:sectPr>
      </w:pPr>
      <w:r w:rsidRPr="003E3338">
        <w:rPr>
          <w:rFonts w:asciiTheme="minorHAnsi" w:eastAsia="ArialMT" w:hAnsiTheme="minorHAnsi" w:cs="Arial"/>
          <w:color w:val="000000"/>
          <w:kern w:val="2"/>
          <w:sz w:val="22"/>
          <w:szCs w:val="22"/>
          <w:lang w:eastAsia="zh-CN"/>
        </w:rPr>
        <w:t xml:space="preserve">E-mail: </w:t>
      </w:r>
      <w:r>
        <w:rPr>
          <w:rFonts w:asciiTheme="minorHAnsi" w:eastAsia="ArialMT" w:hAnsiTheme="minorHAnsi" w:cs="Arial"/>
          <w:color w:val="000000"/>
          <w:kern w:val="2"/>
          <w:sz w:val="22"/>
          <w:szCs w:val="22"/>
          <w:lang w:eastAsia="zh-CN"/>
        </w:rPr>
        <w:t xml:space="preserve"> </w:t>
      </w:r>
      <w:r w:rsidR="00F65174">
        <w:rPr>
          <w:rFonts w:asciiTheme="minorHAnsi" w:eastAsia="ArialMT" w:hAnsiTheme="minorHAnsi" w:cs="Arial"/>
          <w:color w:val="000000"/>
          <w:kern w:val="2"/>
          <w:sz w:val="22"/>
          <w:szCs w:val="22"/>
          <w:lang w:eastAsia="zh-CN"/>
        </w:rPr>
        <w:t>adepaz@camaraleon.com</w:t>
      </w:r>
      <w:r>
        <w:rPr>
          <w:rFonts w:asciiTheme="minorHAnsi" w:eastAsia="ArialMT" w:hAnsiTheme="minorHAnsi" w:cs="Arial"/>
          <w:color w:val="000000"/>
          <w:kern w:val="2"/>
          <w:sz w:val="22"/>
          <w:szCs w:val="22"/>
          <w:lang w:eastAsia="zh-CN"/>
        </w:rPr>
        <w:t>………..</w:t>
      </w:r>
    </w:p>
    <w:p w14:paraId="4D3F7E82" w14:textId="77777777" w:rsidR="008345A2" w:rsidRDefault="008345A2" w:rsidP="007E3B73">
      <w:pPr>
        <w:pStyle w:val="Puesto1"/>
        <w:rPr>
          <w:rFonts w:ascii="Calibri" w:hAnsi="Calibri"/>
          <w:sz w:val="28"/>
          <w:lang w:val="es-ES"/>
        </w:rPr>
      </w:pPr>
    </w:p>
    <w:p w14:paraId="17E528C8" w14:textId="77777777" w:rsidR="008345A2" w:rsidRDefault="008345A2" w:rsidP="007E3B73">
      <w:pPr>
        <w:pStyle w:val="Puesto1"/>
        <w:rPr>
          <w:rFonts w:ascii="Calibri" w:hAnsi="Calibri"/>
          <w:sz w:val="28"/>
          <w:lang w:val="es-ES"/>
        </w:rPr>
      </w:pPr>
    </w:p>
    <w:p w14:paraId="4D5A352E" w14:textId="77777777" w:rsidR="008345A2" w:rsidRDefault="008345A2" w:rsidP="007E3B73">
      <w:pPr>
        <w:pStyle w:val="Puesto1"/>
        <w:rPr>
          <w:rFonts w:ascii="Calibri" w:hAnsi="Calibri"/>
          <w:sz w:val="28"/>
          <w:lang w:val="es-ES"/>
        </w:rPr>
      </w:pPr>
    </w:p>
    <w:p w14:paraId="18B70C37" w14:textId="77777777" w:rsidR="008345A2" w:rsidRDefault="008345A2" w:rsidP="007E3B73">
      <w:pPr>
        <w:pStyle w:val="Puesto1"/>
        <w:rPr>
          <w:rFonts w:ascii="Calibri" w:hAnsi="Calibri"/>
          <w:sz w:val="28"/>
          <w:lang w:val="es-ES"/>
        </w:rPr>
      </w:pPr>
    </w:p>
    <w:p w14:paraId="415C600A" w14:textId="77777777" w:rsidR="008345A2" w:rsidRDefault="008345A2" w:rsidP="007E3B73">
      <w:pPr>
        <w:pStyle w:val="Puesto1"/>
        <w:rPr>
          <w:rFonts w:ascii="Calibri" w:hAnsi="Calibri"/>
          <w:sz w:val="28"/>
          <w:lang w:val="es-ES"/>
        </w:rPr>
      </w:pPr>
    </w:p>
    <w:p w14:paraId="0FDD331B" w14:textId="77777777" w:rsidR="008345A2" w:rsidRDefault="008345A2" w:rsidP="007E3B73">
      <w:pPr>
        <w:pStyle w:val="Puesto1"/>
        <w:rPr>
          <w:rFonts w:ascii="Calibri" w:hAnsi="Calibri"/>
          <w:sz w:val="28"/>
          <w:lang w:val="es-ES"/>
        </w:rPr>
      </w:pPr>
    </w:p>
    <w:p w14:paraId="33FE539F" w14:textId="77777777" w:rsidR="008345A2" w:rsidRDefault="008345A2" w:rsidP="007E3B73">
      <w:pPr>
        <w:pStyle w:val="Puesto1"/>
        <w:rPr>
          <w:rFonts w:ascii="Calibri" w:hAnsi="Calibri"/>
          <w:sz w:val="28"/>
          <w:lang w:val="es-ES"/>
        </w:rPr>
      </w:pPr>
    </w:p>
    <w:p w14:paraId="3EDAD92C" w14:textId="77777777" w:rsidR="008345A2" w:rsidRDefault="008345A2" w:rsidP="007E3B73">
      <w:pPr>
        <w:pStyle w:val="Puesto1"/>
        <w:rPr>
          <w:rFonts w:ascii="Calibri" w:hAnsi="Calibri"/>
          <w:sz w:val="28"/>
          <w:lang w:val="es-ES"/>
        </w:rPr>
      </w:pPr>
    </w:p>
    <w:p w14:paraId="6CCA41BA" w14:textId="77777777" w:rsidR="008345A2" w:rsidRDefault="008345A2" w:rsidP="007E3B73">
      <w:pPr>
        <w:pStyle w:val="Puesto1"/>
        <w:rPr>
          <w:rFonts w:ascii="Calibri" w:hAnsi="Calibri"/>
          <w:sz w:val="28"/>
          <w:lang w:val="es-ES"/>
        </w:rPr>
      </w:pPr>
    </w:p>
    <w:p w14:paraId="2648671F" w14:textId="0ED4409B" w:rsidR="008345A2" w:rsidRDefault="008345A2" w:rsidP="007E3B73">
      <w:pPr>
        <w:pStyle w:val="Puesto1"/>
        <w:rPr>
          <w:rFonts w:ascii="Calibri" w:hAnsi="Calibri"/>
          <w:sz w:val="28"/>
          <w:lang w:val="es-ES"/>
        </w:rPr>
      </w:pPr>
    </w:p>
    <w:p w14:paraId="7FBF41F0" w14:textId="675186E7" w:rsidR="00E7453A" w:rsidRDefault="00E7453A" w:rsidP="007E3B73">
      <w:pPr>
        <w:pStyle w:val="Puesto1"/>
        <w:rPr>
          <w:rFonts w:ascii="Calibri" w:hAnsi="Calibri"/>
          <w:sz w:val="28"/>
          <w:lang w:val="es-ES"/>
        </w:rPr>
      </w:pPr>
    </w:p>
    <w:p w14:paraId="3DB1295B" w14:textId="508C4EF1" w:rsidR="00E7453A" w:rsidRDefault="00E7453A" w:rsidP="007E3B73">
      <w:pPr>
        <w:pStyle w:val="Puesto1"/>
        <w:rPr>
          <w:rFonts w:ascii="Calibri" w:hAnsi="Calibri"/>
          <w:sz w:val="28"/>
          <w:lang w:val="es-ES"/>
        </w:rPr>
      </w:pPr>
    </w:p>
    <w:p w14:paraId="31BD46F2" w14:textId="4557921F" w:rsidR="00E7453A" w:rsidRDefault="00E7453A" w:rsidP="007E3B73">
      <w:pPr>
        <w:pStyle w:val="Puesto1"/>
        <w:rPr>
          <w:rFonts w:ascii="Calibri" w:hAnsi="Calibri"/>
          <w:sz w:val="28"/>
          <w:lang w:val="es-ES"/>
        </w:rPr>
      </w:pPr>
    </w:p>
    <w:p w14:paraId="4B8D91CB" w14:textId="77777777" w:rsidR="00E7453A" w:rsidRDefault="00E7453A" w:rsidP="007E3B73">
      <w:pPr>
        <w:pStyle w:val="Puesto1"/>
        <w:rPr>
          <w:rFonts w:ascii="Calibri" w:hAnsi="Calibri"/>
          <w:sz w:val="28"/>
          <w:lang w:val="es-ES"/>
        </w:rPr>
      </w:pPr>
    </w:p>
    <w:p w14:paraId="42A8CF20" w14:textId="77777777" w:rsidR="008345A2" w:rsidRDefault="008345A2" w:rsidP="007E3B73">
      <w:pPr>
        <w:pStyle w:val="Puesto1"/>
        <w:rPr>
          <w:rFonts w:ascii="Calibri" w:hAnsi="Calibri"/>
          <w:sz w:val="28"/>
          <w:lang w:val="es-ES"/>
        </w:rPr>
      </w:pPr>
    </w:p>
    <w:p w14:paraId="611EE7AC" w14:textId="77777777" w:rsidR="00E152FD" w:rsidRPr="003244F7" w:rsidRDefault="00E152FD" w:rsidP="007E3B73">
      <w:pPr>
        <w:pStyle w:val="Puesto1"/>
        <w:rPr>
          <w:rFonts w:ascii="Calibri" w:hAnsi="Calibri"/>
          <w:sz w:val="28"/>
          <w:lang w:val="es-ES"/>
        </w:rPr>
      </w:pPr>
      <w:r w:rsidRPr="003244F7">
        <w:rPr>
          <w:rFonts w:ascii="Calibri" w:hAnsi="Calibri"/>
          <w:sz w:val="28"/>
          <w:lang w:val="es-ES"/>
        </w:rPr>
        <w:t>Anexos a añadir a la Convocatoria</w:t>
      </w:r>
    </w:p>
    <w:tbl>
      <w:tblPr>
        <w:tblW w:w="0" w:type="auto"/>
        <w:shd w:val="clear" w:color="auto" w:fill="00B0F0"/>
        <w:tblLook w:val="01E0" w:firstRow="1" w:lastRow="1" w:firstColumn="1" w:lastColumn="1" w:noHBand="0" w:noVBand="0"/>
      </w:tblPr>
      <w:tblGrid>
        <w:gridCol w:w="9721"/>
      </w:tblGrid>
      <w:tr w:rsidR="00354DB0" w:rsidRPr="005320D1" w14:paraId="1B03FAF7" w14:textId="77777777" w:rsidTr="00B70F30">
        <w:tc>
          <w:tcPr>
            <w:tcW w:w="9721" w:type="dxa"/>
            <w:shd w:val="clear" w:color="auto" w:fill="00B0F0"/>
          </w:tcPr>
          <w:p w14:paraId="79AAA4A5"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227B551D" w14:textId="77777777" w:rsidR="003E3338" w:rsidRDefault="003E3338" w:rsidP="00DE7204">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p>
          <w:p w14:paraId="707D0715" w14:textId="77777777" w:rsidR="003E3338" w:rsidRDefault="003E3338" w:rsidP="00DE7204">
            <w:pPr>
              <w:spacing w:before="40" w:after="40" w:line="240" w:lineRule="auto"/>
              <w:jc w:val="center"/>
              <w:rPr>
                <w:rFonts w:ascii="Calibri" w:hAnsi="Calibri"/>
                <w:b/>
                <w:color w:val="FFFFFF"/>
                <w:sz w:val="22"/>
              </w:rPr>
            </w:pPr>
          </w:p>
          <w:p w14:paraId="0785B0C3" w14:textId="77777777" w:rsidR="00354DB0" w:rsidRPr="005320D1" w:rsidRDefault="003E3338" w:rsidP="00DE7204">
            <w:pPr>
              <w:spacing w:before="40" w:after="40" w:line="240" w:lineRule="auto"/>
              <w:jc w:val="center"/>
              <w:rPr>
                <w:rFonts w:ascii="Calibri" w:hAnsi="Calibri"/>
                <w:b/>
                <w:color w:val="FFFFFF"/>
                <w:sz w:val="22"/>
              </w:rPr>
            </w:pPr>
            <w:r>
              <w:rPr>
                <w:rFonts w:ascii="Calibri" w:hAnsi="Calibri"/>
                <w:b/>
                <w:color w:val="FFFFFF"/>
                <w:sz w:val="22"/>
              </w:rPr>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EDACD55" w14:textId="77777777" w:rsidR="00613DEE" w:rsidRPr="005320D1" w:rsidRDefault="00613DEE" w:rsidP="00044F71">
            <w:pPr>
              <w:spacing w:before="40" w:after="40" w:line="240" w:lineRule="auto"/>
              <w:jc w:val="center"/>
              <w:rPr>
                <w:rFonts w:ascii="Calibri" w:hAnsi="Calibri"/>
                <w:b/>
                <w:color w:val="FFFFFF"/>
                <w:sz w:val="22"/>
              </w:rPr>
            </w:pPr>
          </w:p>
        </w:tc>
      </w:tr>
    </w:tbl>
    <w:p w14:paraId="02BF9B58" w14:textId="77777777"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0BB728A2" w14:textId="77777777" w:rsidR="00B70F30" w:rsidRPr="005320D1" w:rsidRDefault="00B70F30" w:rsidP="00BF254C">
      <w:pPr>
        <w:spacing w:before="40" w:after="40" w:line="240" w:lineRule="auto"/>
        <w:rPr>
          <w:rFonts w:ascii="Calibri" w:hAnsi="Calibri"/>
          <w:sz w:val="28"/>
        </w:rPr>
      </w:pPr>
    </w:p>
    <w:p w14:paraId="0C9E8209" w14:textId="77777777" w:rsidR="00BF254C" w:rsidRDefault="00BF254C" w:rsidP="00BF254C">
      <w:pPr>
        <w:spacing w:before="40" w:after="40" w:line="240" w:lineRule="auto"/>
        <w:rPr>
          <w:rFonts w:ascii="Calibri" w:hAnsi="Calibri"/>
          <w:sz w:val="28"/>
        </w:rPr>
      </w:pPr>
      <w:r w:rsidRPr="005320D1">
        <w:rPr>
          <w:rFonts w:ascii="Calibri" w:hAnsi="Calibri"/>
          <w:sz w:val="28"/>
        </w:rPr>
        <w:t>Incluir Anexo I</w:t>
      </w:r>
    </w:p>
    <w:p w14:paraId="37EF39B3" w14:textId="77777777" w:rsidR="00C846D1" w:rsidRPr="005320D1" w:rsidRDefault="00C846D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12442429" w14:textId="77777777" w:rsidTr="00037BA5">
        <w:tc>
          <w:tcPr>
            <w:tcW w:w="9861" w:type="dxa"/>
            <w:shd w:val="clear" w:color="auto" w:fill="00B0F0"/>
          </w:tcPr>
          <w:p w14:paraId="6F855993"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9CA55A2" w14:textId="77777777" w:rsidR="00BF254C" w:rsidRPr="005320D1" w:rsidRDefault="00BF254C" w:rsidP="00037BA5">
            <w:pPr>
              <w:spacing w:before="40" w:after="40" w:line="240" w:lineRule="auto"/>
              <w:jc w:val="center"/>
              <w:rPr>
                <w:rFonts w:ascii="Calibri" w:hAnsi="Calibri"/>
                <w:sz w:val="28"/>
              </w:rPr>
            </w:pPr>
          </w:p>
        </w:tc>
      </w:tr>
    </w:tbl>
    <w:p w14:paraId="5B2BF97B" w14:textId="77777777" w:rsidR="00BF254C" w:rsidRPr="005320D1" w:rsidRDefault="00BF254C" w:rsidP="00BF254C">
      <w:pPr>
        <w:spacing w:before="40" w:after="40" w:line="240" w:lineRule="auto"/>
        <w:rPr>
          <w:rFonts w:ascii="Calibri" w:hAnsi="Calibri"/>
          <w:sz w:val="28"/>
        </w:rPr>
      </w:pPr>
    </w:p>
    <w:p w14:paraId="410ED38D" w14:textId="77777777"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14:paraId="70D6A954" w14:textId="77777777" w:rsidR="00BF254C" w:rsidRPr="00ED1EDD" w:rsidRDefault="00BF254C" w:rsidP="00CE7A55">
      <w:pPr>
        <w:numPr>
          <w:ilvl w:val="0"/>
          <w:numId w:val="19"/>
        </w:numPr>
        <w:spacing w:before="40" w:after="40"/>
        <w:jc w:val="left"/>
        <w:rPr>
          <w:rFonts w:ascii="Calibri" w:hAnsi="Calibri" w:cs="Arial"/>
          <w:sz w:val="22"/>
        </w:rPr>
      </w:pPr>
      <w:r w:rsidRPr="00ED1EDD">
        <w:rPr>
          <w:rFonts w:ascii="Calibri" w:hAnsi="Calibri" w:cs="Arial"/>
          <w:sz w:val="22"/>
        </w:rPr>
        <w:t>Declaración</w:t>
      </w:r>
      <w:r w:rsidR="00ED1EDD" w:rsidRPr="00ED1EDD">
        <w:rPr>
          <w:rFonts w:ascii="Calibri" w:hAnsi="Calibri" w:cs="Arial"/>
          <w:sz w:val="22"/>
        </w:rPr>
        <w:t xml:space="preserve"> responsable</w:t>
      </w:r>
      <w:r w:rsidRPr="00ED1EDD">
        <w:rPr>
          <w:rFonts w:ascii="Calibri" w:hAnsi="Calibri" w:cs="Arial"/>
          <w:sz w:val="22"/>
        </w:rPr>
        <w:t xml:space="preserve"> </w:t>
      </w:r>
      <w:r w:rsidR="00ED1EDD" w:rsidRPr="00ED1EDD">
        <w:rPr>
          <w:rFonts w:ascii="Calibri" w:hAnsi="Calibri" w:cs="Arial"/>
          <w:sz w:val="22"/>
        </w:rPr>
        <w:t>relativa al cumplimiento de las condiciones de participación y normativa de ayudas</w:t>
      </w:r>
      <w:r w:rsidRPr="00ED1EDD">
        <w:rPr>
          <w:rFonts w:ascii="Calibri" w:hAnsi="Calibri" w:cs="Arial"/>
          <w:i/>
          <w:sz w:val="18"/>
          <w:szCs w:val="16"/>
        </w:rPr>
        <w:t xml:space="preserve"> </w:t>
      </w:r>
      <w:r w:rsidR="00CE7A55" w:rsidRPr="00ED1EDD">
        <w:rPr>
          <w:rFonts w:ascii="Calibri" w:hAnsi="Calibri" w:cs="Arial"/>
          <w:i/>
          <w:sz w:val="18"/>
          <w:szCs w:val="16"/>
        </w:rPr>
        <w:t>(Anexo 9 del MOB).</w:t>
      </w:r>
    </w:p>
    <w:p w14:paraId="762AE4F0"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55FDF250" w14:textId="77777777" w:rsidTr="00037BA5">
        <w:tc>
          <w:tcPr>
            <w:tcW w:w="9861" w:type="dxa"/>
            <w:shd w:val="clear" w:color="auto" w:fill="00B0F0"/>
          </w:tcPr>
          <w:p w14:paraId="669DBAE7"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4C182987" w14:textId="77777777" w:rsidR="00BF254C" w:rsidRPr="005320D1" w:rsidRDefault="00BF254C" w:rsidP="00037BA5">
            <w:pPr>
              <w:spacing w:before="40" w:after="40" w:line="240" w:lineRule="auto"/>
              <w:jc w:val="center"/>
              <w:rPr>
                <w:rFonts w:ascii="Calibri" w:hAnsi="Calibri"/>
                <w:sz w:val="28"/>
              </w:rPr>
            </w:pPr>
          </w:p>
        </w:tc>
      </w:tr>
    </w:tbl>
    <w:p w14:paraId="0A45D1D7" w14:textId="77777777" w:rsidR="00BF254C" w:rsidRPr="005320D1" w:rsidRDefault="00BF254C" w:rsidP="00BF254C">
      <w:pPr>
        <w:spacing w:before="40" w:after="40" w:line="240" w:lineRule="auto"/>
        <w:rPr>
          <w:rFonts w:ascii="Calibri" w:hAnsi="Calibri"/>
          <w:sz w:val="28"/>
        </w:rPr>
      </w:pPr>
      <w:r w:rsidRPr="005320D1">
        <w:rPr>
          <w:rFonts w:ascii="Calibri" w:hAnsi="Calibri"/>
          <w:sz w:val="28"/>
        </w:rPr>
        <w:t>Incluir como Anexo III</w:t>
      </w:r>
    </w:p>
    <w:p w14:paraId="338FD25D" w14:textId="77777777" w:rsidR="00BF254C" w:rsidRPr="005320D1" w:rsidRDefault="00BF254C" w:rsidP="00BF254C">
      <w:pPr>
        <w:spacing w:before="40" w:after="40" w:line="240" w:lineRule="auto"/>
        <w:rPr>
          <w:rFonts w:ascii="Calibri" w:hAnsi="Calibri" w:cs="Arial"/>
          <w:sz w:val="22"/>
        </w:rPr>
      </w:pPr>
    </w:p>
    <w:p w14:paraId="2F860889" w14:textId="77777777"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t>Modelo de notificación de resolución de admisión y comunicación de las condiciones de la ayuda (</w:t>
      </w:r>
      <w:r w:rsidRPr="005320D1">
        <w:rPr>
          <w:rFonts w:ascii="Calibri" w:hAnsi="Calibri" w:cs="Arial"/>
          <w:i/>
          <w:sz w:val="18"/>
          <w:szCs w:val="16"/>
        </w:rPr>
        <w:t>Anexo 7 del MOB).</w:t>
      </w:r>
    </w:p>
    <w:p w14:paraId="440245F0" w14:textId="77777777" w:rsidR="00BF254C" w:rsidRPr="005320D1" w:rsidRDefault="00BF254C" w:rsidP="00BF254C">
      <w:pPr>
        <w:spacing w:before="40" w:after="40" w:line="240" w:lineRule="auto"/>
        <w:jc w:val="center"/>
        <w:rPr>
          <w:rFonts w:ascii="Calibri" w:hAnsi="Calibri"/>
        </w:rPr>
      </w:pPr>
    </w:p>
    <w:p w14:paraId="2641DDAF" w14:textId="77777777"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14:paraId="6E86F1F9" w14:textId="77777777" w:rsidTr="0047746E">
        <w:tc>
          <w:tcPr>
            <w:tcW w:w="9861" w:type="dxa"/>
            <w:shd w:val="clear" w:color="auto" w:fill="00B0F0"/>
          </w:tcPr>
          <w:p w14:paraId="47E23FB7"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4DB331B6" w14:textId="77777777" w:rsidR="00A47C26" w:rsidRPr="005320D1" w:rsidRDefault="00A47C26" w:rsidP="0047746E">
            <w:pPr>
              <w:spacing w:before="40" w:after="40" w:line="240" w:lineRule="auto"/>
              <w:jc w:val="center"/>
              <w:rPr>
                <w:rFonts w:ascii="Calibri" w:hAnsi="Calibri"/>
                <w:sz w:val="28"/>
              </w:rPr>
            </w:pPr>
          </w:p>
        </w:tc>
      </w:tr>
    </w:tbl>
    <w:p w14:paraId="49FDDC03" w14:textId="77777777" w:rsidR="00A47C26" w:rsidRDefault="00A47C26" w:rsidP="00A47C26">
      <w:pPr>
        <w:spacing w:before="40" w:after="40" w:line="240" w:lineRule="auto"/>
        <w:rPr>
          <w:rFonts w:ascii="Calibri" w:hAnsi="Calibri"/>
          <w:sz w:val="28"/>
        </w:rPr>
      </w:pPr>
      <w:r w:rsidRPr="005320D1">
        <w:rPr>
          <w:rFonts w:ascii="Calibri" w:hAnsi="Calibri"/>
          <w:sz w:val="28"/>
        </w:rPr>
        <w:lastRenderedPageBreak/>
        <w:t xml:space="preserve">Incluir como Anexo </w:t>
      </w:r>
      <w:r>
        <w:rPr>
          <w:rFonts w:ascii="Calibri" w:hAnsi="Calibri"/>
          <w:sz w:val="28"/>
        </w:rPr>
        <w:t>IV</w:t>
      </w:r>
    </w:p>
    <w:p w14:paraId="2AEE30FD" w14:textId="0ABA8E43" w:rsidR="00AB3726" w:rsidRPr="00E7453A" w:rsidRDefault="00AB3726" w:rsidP="00E7453A">
      <w:pPr>
        <w:spacing w:before="40" w:after="40" w:line="240" w:lineRule="auto"/>
        <w:rPr>
          <w:rFonts w:ascii="Calibri" w:hAnsi="Calibri"/>
          <w:sz w:val="28"/>
        </w:rPr>
      </w:pPr>
    </w:p>
    <w:p w14:paraId="0EDA21D8" w14:textId="77777777" w:rsidR="00044F71" w:rsidRPr="00A47C26"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Pr="00A47C26">
        <w:rPr>
          <w:rFonts w:ascii="Calibri" w:hAnsi="Calibri" w:cs="Arial"/>
          <w:i/>
          <w:sz w:val="18"/>
          <w:szCs w:val="16"/>
        </w:rPr>
        <w:t>(Anexo 5.3 del MOB)</w:t>
      </w:r>
      <w:r w:rsidR="00DD0109">
        <w:rPr>
          <w:rFonts w:ascii="Calibri" w:hAnsi="Calibri" w:cs="Arial"/>
          <w:i/>
          <w:sz w:val="18"/>
          <w:szCs w:val="16"/>
        </w:rPr>
        <w:t xml:space="preserve"> Se podrá adaptar en función de los conceptos de gasto elegibles que se incluyan, eliminando los que no corresponda.</w:t>
      </w:r>
    </w:p>
    <w:p w14:paraId="61511D54" w14:textId="77777777" w:rsidR="00BF254C" w:rsidRPr="005320D1" w:rsidRDefault="00BF254C" w:rsidP="00044F71">
      <w:pPr>
        <w:pStyle w:val="Estilo1"/>
        <w:rPr>
          <w:rFonts w:ascii="Calibri" w:hAnsi="Calibri" w:cs="Arial"/>
          <w:b/>
          <w:sz w:val="8"/>
          <w:szCs w:val="6"/>
        </w:rPr>
      </w:pPr>
    </w:p>
    <w:p w14:paraId="7FDF12C0"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F6C9" w14:textId="77777777" w:rsidR="00AC62E8" w:rsidRDefault="00AC62E8">
      <w:r>
        <w:separator/>
      </w:r>
    </w:p>
  </w:endnote>
  <w:endnote w:type="continuationSeparator" w:id="0">
    <w:p w14:paraId="359AFA17" w14:textId="77777777" w:rsidR="00AC62E8" w:rsidRDefault="00AC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9541" w14:textId="77777777"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7812B54D"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41F0475E" w14:textId="77777777" w:rsidTr="00F00A82">
      <w:tc>
        <w:tcPr>
          <w:tcW w:w="4322" w:type="dxa"/>
        </w:tcPr>
        <w:p w14:paraId="39B3A48B"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3BBC4D5A"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706EAB2C" w14:textId="77777777" w:rsidTr="00F00A82">
      <w:tc>
        <w:tcPr>
          <w:tcW w:w="4322" w:type="dxa"/>
        </w:tcPr>
        <w:p w14:paraId="39EEBA8A" w14:textId="77777777" w:rsidR="00B43F88" w:rsidRDefault="004F4631" w:rsidP="000B7AF0">
          <w:pPr>
            <w:pStyle w:val="Piedepgina"/>
            <w:rPr>
              <w:lang w:val="es-ES_tradnl"/>
            </w:rPr>
          </w:pPr>
          <w:r>
            <w:rPr>
              <w:lang w:val="es-ES_tradnl"/>
            </w:rPr>
            <w:t>V</w:t>
          </w:r>
          <w:r w:rsidR="00477FC8">
            <w:rPr>
              <w:lang w:val="es-ES_tradnl"/>
            </w:rPr>
            <w:t>2020</w:t>
          </w:r>
        </w:p>
      </w:tc>
      <w:tc>
        <w:tcPr>
          <w:tcW w:w="5246" w:type="dxa"/>
        </w:tcPr>
        <w:p w14:paraId="16770E5C" w14:textId="77777777"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66161E">
            <w:rPr>
              <w:rStyle w:val="Nmerodepgina"/>
              <w:noProof/>
            </w:rPr>
            <w:t>1</w:t>
          </w:r>
          <w:r w:rsidRPr="00F90930">
            <w:rPr>
              <w:rStyle w:val="Nmerodepgina"/>
            </w:rPr>
            <w:fldChar w:fldCharType="end"/>
          </w:r>
        </w:p>
      </w:tc>
    </w:tr>
  </w:tbl>
  <w:p w14:paraId="60A9A953"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46FD" w14:textId="77777777" w:rsidR="00AC62E8" w:rsidRDefault="00AC62E8">
      <w:r>
        <w:separator/>
      </w:r>
    </w:p>
  </w:footnote>
  <w:footnote w:type="continuationSeparator" w:id="0">
    <w:p w14:paraId="77788BBC" w14:textId="77777777" w:rsidR="00AC62E8" w:rsidRDefault="00AC6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E7453A" w14:paraId="164067DA" w14:textId="77777777" w:rsidTr="00CF3865">
      <w:tc>
        <w:tcPr>
          <w:tcW w:w="2410" w:type="dxa"/>
        </w:tcPr>
        <w:p w14:paraId="555FDF42"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9264" behindDoc="1" locked="0" layoutInCell="1" allowOverlap="1" wp14:anchorId="2A85DE28" wp14:editId="59ADAFBC">
                <wp:simplePos x="0" y="0"/>
                <wp:positionH relativeFrom="column">
                  <wp:posOffset>-252095</wp:posOffset>
                </wp:positionH>
                <wp:positionV relativeFrom="paragraph">
                  <wp:posOffset>-55245</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A04C503" w14:textId="1D8EFD56" w:rsidR="0066161E" w:rsidRPr="00407A6B" w:rsidRDefault="00E7453A" w:rsidP="0066161E">
          <w:pPr>
            <w:pStyle w:val="Encabezado"/>
            <w:jc w:val="center"/>
            <w:rPr>
              <w:b/>
              <w:color w:val="404040" w:themeColor="text1" w:themeTint="BF"/>
              <w:sz w:val="24"/>
              <w:szCs w:val="24"/>
            </w:rPr>
          </w:pPr>
          <w:r>
            <w:rPr>
              <w:noProof/>
            </w:rPr>
            <w:drawing>
              <wp:inline distT="0" distB="0" distL="0" distR="0" wp14:anchorId="1199803F" wp14:editId="48D9A69C">
                <wp:extent cx="1200150" cy="3943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5344" cy="399327"/>
                        </a:xfrm>
                        <a:prstGeom prst="rect">
                          <a:avLst/>
                        </a:prstGeom>
                        <a:noFill/>
                        <a:ln>
                          <a:noFill/>
                        </a:ln>
                      </pic:spPr>
                    </pic:pic>
                  </a:graphicData>
                </a:graphic>
              </wp:inline>
            </w:drawing>
          </w:r>
          <w:r w:rsidR="0066161E" w:rsidRPr="008C4C09">
            <w:rPr>
              <w:b/>
              <w:noProof/>
              <w:color w:val="404040" w:themeColor="text1" w:themeTint="BF"/>
              <w:sz w:val="24"/>
              <w:szCs w:val="24"/>
            </w:rPr>
            <w:drawing>
              <wp:inline distT="0" distB="0" distL="0" distR="0" wp14:anchorId="1663DB6E" wp14:editId="4532AEBF">
                <wp:extent cx="1304925" cy="48006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4411" cy="498265"/>
                        </a:xfrm>
                        <a:prstGeom prst="rect">
                          <a:avLst/>
                        </a:prstGeom>
                        <a:noFill/>
                        <a:ln>
                          <a:noFill/>
                        </a:ln>
                      </pic:spPr>
                    </pic:pic>
                  </a:graphicData>
                </a:graphic>
              </wp:inline>
            </w:drawing>
          </w:r>
        </w:p>
      </w:tc>
      <w:tc>
        <w:tcPr>
          <w:tcW w:w="2977" w:type="dxa"/>
        </w:tcPr>
        <w:p w14:paraId="13D0F8AC" w14:textId="00109CC2" w:rsidR="0066161E" w:rsidRDefault="0066161E" w:rsidP="0066161E">
          <w:pPr>
            <w:pStyle w:val="Encabezado"/>
          </w:pPr>
          <w:r>
            <w:rPr>
              <w:noProof/>
              <w:lang w:eastAsia="es-ES"/>
            </w:rPr>
            <w:drawing>
              <wp:anchor distT="0" distB="0" distL="114300" distR="114300" simplePos="0" relativeHeight="251660288" behindDoc="0" locked="0" layoutInCell="1" allowOverlap="1" wp14:anchorId="7BD31FD7" wp14:editId="037B0037">
                <wp:simplePos x="0" y="0"/>
                <wp:positionH relativeFrom="column">
                  <wp:posOffset>541655</wp:posOffset>
                </wp:positionH>
                <wp:positionV relativeFrom="paragraph">
                  <wp:posOffset>53340</wp:posOffset>
                </wp:positionV>
                <wp:extent cx="1285875" cy="395654"/>
                <wp:effectExtent l="0" t="0" r="0" b="4445"/>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395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6DC5C" w14:textId="174381A3" w:rsidR="00E7453A" w:rsidRPr="00E7453A" w:rsidRDefault="00E7453A" w:rsidP="00E7453A">
          <w:pPr>
            <w:ind w:firstLine="708"/>
            <w:rPr>
              <w:lang w:eastAsia="es-ES_tradnl"/>
            </w:rPr>
          </w:pPr>
        </w:p>
      </w:tc>
    </w:tr>
    <w:tr w:rsidR="00E7453A" w14:paraId="1E755B7D" w14:textId="77777777" w:rsidTr="00CF3865">
      <w:tc>
        <w:tcPr>
          <w:tcW w:w="2410" w:type="dxa"/>
        </w:tcPr>
        <w:p w14:paraId="7DEF2274" w14:textId="77777777" w:rsidR="00E7453A" w:rsidRPr="000823E3" w:rsidRDefault="00E7453A" w:rsidP="0066161E">
          <w:pPr>
            <w:pStyle w:val="Encabezado"/>
            <w:rPr>
              <w:rFonts w:ascii="Arial" w:hAnsi="Arial"/>
              <w:noProof/>
              <w:lang w:eastAsia="es-ES"/>
            </w:rPr>
          </w:pPr>
        </w:p>
      </w:tc>
      <w:tc>
        <w:tcPr>
          <w:tcW w:w="4536" w:type="dxa"/>
          <w:vAlign w:val="center"/>
        </w:tcPr>
        <w:p w14:paraId="5A09BF6A" w14:textId="77777777" w:rsidR="00E7453A" w:rsidRPr="008C4C09" w:rsidRDefault="00E7453A" w:rsidP="0066161E">
          <w:pPr>
            <w:pStyle w:val="Encabezado"/>
            <w:jc w:val="center"/>
            <w:rPr>
              <w:b/>
              <w:noProof/>
              <w:color w:val="404040" w:themeColor="text1" w:themeTint="BF"/>
              <w:sz w:val="24"/>
              <w:szCs w:val="24"/>
            </w:rPr>
          </w:pPr>
        </w:p>
      </w:tc>
      <w:tc>
        <w:tcPr>
          <w:tcW w:w="2977" w:type="dxa"/>
        </w:tcPr>
        <w:p w14:paraId="43012857" w14:textId="77777777" w:rsidR="00E7453A" w:rsidRDefault="00E7453A" w:rsidP="0066161E">
          <w:pPr>
            <w:pStyle w:val="Encabezado"/>
            <w:rPr>
              <w:noProof/>
              <w:lang w:eastAsia="es-ES"/>
            </w:rPr>
          </w:pPr>
        </w:p>
      </w:tc>
    </w:tr>
  </w:tbl>
  <w:p w14:paraId="3FDCD30A"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19"/>
  </w:num>
  <w:num w:numId="15">
    <w:abstractNumId w:val="2"/>
  </w:num>
  <w:num w:numId="16">
    <w:abstractNumId w:val="6"/>
  </w:num>
  <w:num w:numId="17">
    <w:abstractNumId w:val="12"/>
  </w:num>
  <w:num w:numId="18">
    <w:abstractNumId w:val="20"/>
  </w:num>
  <w:num w:numId="19">
    <w:abstractNumId w:val="8"/>
  </w:num>
  <w:num w:numId="20">
    <w:abstractNumId w:val="18"/>
  </w:num>
  <w:num w:numId="21">
    <w:abstractNumId w:val="0"/>
  </w:num>
  <w:num w:numId="22">
    <w:abstractNumId w:val="23"/>
  </w:num>
  <w:num w:numId="23">
    <w:abstractNumId w:val="7"/>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13D45"/>
    <w:rsid w:val="0002097E"/>
    <w:rsid w:val="00021631"/>
    <w:rsid w:val="00021762"/>
    <w:rsid w:val="00037BA5"/>
    <w:rsid w:val="00044F71"/>
    <w:rsid w:val="000504D9"/>
    <w:rsid w:val="0005493C"/>
    <w:rsid w:val="00061FE3"/>
    <w:rsid w:val="00066D9D"/>
    <w:rsid w:val="000745C1"/>
    <w:rsid w:val="00074F83"/>
    <w:rsid w:val="00090633"/>
    <w:rsid w:val="0009359A"/>
    <w:rsid w:val="000B30EE"/>
    <w:rsid w:val="000B428E"/>
    <w:rsid w:val="000B7AF0"/>
    <w:rsid w:val="000D2893"/>
    <w:rsid w:val="000D3102"/>
    <w:rsid w:val="000D6F65"/>
    <w:rsid w:val="000F0B19"/>
    <w:rsid w:val="000F5E28"/>
    <w:rsid w:val="000F70D6"/>
    <w:rsid w:val="00103593"/>
    <w:rsid w:val="001066BC"/>
    <w:rsid w:val="00111F4A"/>
    <w:rsid w:val="00135532"/>
    <w:rsid w:val="00135B4F"/>
    <w:rsid w:val="00136209"/>
    <w:rsid w:val="001526D3"/>
    <w:rsid w:val="00152A87"/>
    <w:rsid w:val="00153ACA"/>
    <w:rsid w:val="0016153B"/>
    <w:rsid w:val="00163A22"/>
    <w:rsid w:val="00165853"/>
    <w:rsid w:val="001754C1"/>
    <w:rsid w:val="00177ECB"/>
    <w:rsid w:val="00185314"/>
    <w:rsid w:val="001B06E1"/>
    <w:rsid w:val="001B79FC"/>
    <w:rsid w:val="001B7B6A"/>
    <w:rsid w:val="001D2ADA"/>
    <w:rsid w:val="001E6A71"/>
    <w:rsid w:val="001F27A4"/>
    <w:rsid w:val="001F3423"/>
    <w:rsid w:val="001F39F0"/>
    <w:rsid w:val="001F691C"/>
    <w:rsid w:val="00206D32"/>
    <w:rsid w:val="002168FF"/>
    <w:rsid w:val="002225B4"/>
    <w:rsid w:val="00243946"/>
    <w:rsid w:val="00245F1A"/>
    <w:rsid w:val="002507E3"/>
    <w:rsid w:val="002562EA"/>
    <w:rsid w:val="00262B35"/>
    <w:rsid w:val="00263BFB"/>
    <w:rsid w:val="0026680A"/>
    <w:rsid w:val="00274663"/>
    <w:rsid w:val="00274668"/>
    <w:rsid w:val="00274C8E"/>
    <w:rsid w:val="002929A5"/>
    <w:rsid w:val="00293553"/>
    <w:rsid w:val="002A0184"/>
    <w:rsid w:val="002B3E41"/>
    <w:rsid w:val="002B4AF8"/>
    <w:rsid w:val="002C451B"/>
    <w:rsid w:val="002C476D"/>
    <w:rsid w:val="002C7F9B"/>
    <w:rsid w:val="002D499E"/>
    <w:rsid w:val="002E4756"/>
    <w:rsid w:val="002E5396"/>
    <w:rsid w:val="002F7AC7"/>
    <w:rsid w:val="0030356F"/>
    <w:rsid w:val="003120EE"/>
    <w:rsid w:val="00315535"/>
    <w:rsid w:val="00316091"/>
    <w:rsid w:val="0032160B"/>
    <w:rsid w:val="003244F7"/>
    <w:rsid w:val="0032692A"/>
    <w:rsid w:val="00330A4C"/>
    <w:rsid w:val="003336A7"/>
    <w:rsid w:val="003341F9"/>
    <w:rsid w:val="003502F3"/>
    <w:rsid w:val="003543EF"/>
    <w:rsid w:val="00354DB0"/>
    <w:rsid w:val="00356FA3"/>
    <w:rsid w:val="00360CAA"/>
    <w:rsid w:val="00363F24"/>
    <w:rsid w:val="00364CEA"/>
    <w:rsid w:val="0037113B"/>
    <w:rsid w:val="00386BB7"/>
    <w:rsid w:val="00386CEB"/>
    <w:rsid w:val="00391C61"/>
    <w:rsid w:val="003A4451"/>
    <w:rsid w:val="003A4C50"/>
    <w:rsid w:val="003E3338"/>
    <w:rsid w:val="003E76A3"/>
    <w:rsid w:val="003F2E9A"/>
    <w:rsid w:val="003F4807"/>
    <w:rsid w:val="004035FB"/>
    <w:rsid w:val="00403A3F"/>
    <w:rsid w:val="00404717"/>
    <w:rsid w:val="00407BD2"/>
    <w:rsid w:val="00421A80"/>
    <w:rsid w:val="00426B4A"/>
    <w:rsid w:val="00446EB3"/>
    <w:rsid w:val="004623BD"/>
    <w:rsid w:val="00470288"/>
    <w:rsid w:val="00470978"/>
    <w:rsid w:val="00477FC8"/>
    <w:rsid w:val="0048168F"/>
    <w:rsid w:val="004A4B8F"/>
    <w:rsid w:val="004A5441"/>
    <w:rsid w:val="004B511D"/>
    <w:rsid w:val="004B5A02"/>
    <w:rsid w:val="004C013F"/>
    <w:rsid w:val="004F25FD"/>
    <w:rsid w:val="004F4631"/>
    <w:rsid w:val="004F4E67"/>
    <w:rsid w:val="00504452"/>
    <w:rsid w:val="00516D33"/>
    <w:rsid w:val="00516DA3"/>
    <w:rsid w:val="00530A99"/>
    <w:rsid w:val="005320D1"/>
    <w:rsid w:val="005343A0"/>
    <w:rsid w:val="00534F42"/>
    <w:rsid w:val="00535AD0"/>
    <w:rsid w:val="005420C7"/>
    <w:rsid w:val="00544FD2"/>
    <w:rsid w:val="00547F9E"/>
    <w:rsid w:val="00551398"/>
    <w:rsid w:val="00551A58"/>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E1817"/>
    <w:rsid w:val="005F407E"/>
    <w:rsid w:val="006025F3"/>
    <w:rsid w:val="0060317C"/>
    <w:rsid w:val="00613DEE"/>
    <w:rsid w:val="006232C4"/>
    <w:rsid w:val="006316A6"/>
    <w:rsid w:val="00635E6E"/>
    <w:rsid w:val="0064612C"/>
    <w:rsid w:val="006523BA"/>
    <w:rsid w:val="00654900"/>
    <w:rsid w:val="006560AF"/>
    <w:rsid w:val="0066161E"/>
    <w:rsid w:val="0066284B"/>
    <w:rsid w:val="0066734B"/>
    <w:rsid w:val="006700FA"/>
    <w:rsid w:val="0067174A"/>
    <w:rsid w:val="00676191"/>
    <w:rsid w:val="0068026D"/>
    <w:rsid w:val="00685028"/>
    <w:rsid w:val="00686728"/>
    <w:rsid w:val="00691464"/>
    <w:rsid w:val="006A0293"/>
    <w:rsid w:val="006A234B"/>
    <w:rsid w:val="006A3AF9"/>
    <w:rsid w:val="006A4908"/>
    <w:rsid w:val="006A630A"/>
    <w:rsid w:val="006A7570"/>
    <w:rsid w:val="006B15A3"/>
    <w:rsid w:val="006B1AAF"/>
    <w:rsid w:val="006B22B2"/>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50CB"/>
    <w:rsid w:val="00741665"/>
    <w:rsid w:val="00745151"/>
    <w:rsid w:val="00745EB5"/>
    <w:rsid w:val="00782795"/>
    <w:rsid w:val="00782C6F"/>
    <w:rsid w:val="007A2D6A"/>
    <w:rsid w:val="007A622D"/>
    <w:rsid w:val="007B7D86"/>
    <w:rsid w:val="007D33B0"/>
    <w:rsid w:val="007E2BE4"/>
    <w:rsid w:val="007E304F"/>
    <w:rsid w:val="007E3B73"/>
    <w:rsid w:val="007F1A06"/>
    <w:rsid w:val="007F7D36"/>
    <w:rsid w:val="00804AA5"/>
    <w:rsid w:val="00823B8A"/>
    <w:rsid w:val="008345A2"/>
    <w:rsid w:val="0084033A"/>
    <w:rsid w:val="00846A1E"/>
    <w:rsid w:val="00866499"/>
    <w:rsid w:val="008724CB"/>
    <w:rsid w:val="00873F2D"/>
    <w:rsid w:val="008919B9"/>
    <w:rsid w:val="008923AC"/>
    <w:rsid w:val="00897215"/>
    <w:rsid w:val="008A4E09"/>
    <w:rsid w:val="008B6298"/>
    <w:rsid w:val="008C0FB8"/>
    <w:rsid w:val="008D27BF"/>
    <w:rsid w:val="008D4010"/>
    <w:rsid w:val="0090400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74870"/>
    <w:rsid w:val="00974D5F"/>
    <w:rsid w:val="009750AE"/>
    <w:rsid w:val="00990C98"/>
    <w:rsid w:val="00995AFB"/>
    <w:rsid w:val="009A45BE"/>
    <w:rsid w:val="009A7315"/>
    <w:rsid w:val="009B3CC9"/>
    <w:rsid w:val="009C3A54"/>
    <w:rsid w:val="009D027B"/>
    <w:rsid w:val="009D13C8"/>
    <w:rsid w:val="009E2664"/>
    <w:rsid w:val="009F1FF3"/>
    <w:rsid w:val="009F48A7"/>
    <w:rsid w:val="00A00236"/>
    <w:rsid w:val="00A02F96"/>
    <w:rsid w:val="00A0790C"/>
    <w:rsid w:val="00A172AF"/>
    <w:rsid w:val="00A20CCA"/>
    <w:rsid w:val="00A24FE0"/>
    <w:rsid w:val="00A43C8A"/>
    <w:rsid w:val="00A47C26"/>
    <w:rsid w:val="00A57EA0"/>
    <w:rsid w:val="00A73495"/>
    <w:rsid w:val="00A836B3"/>
    <w:rsid w:val="00A86FF5"/>
    <w:rsid w:val="00A90C2C"/>
    <w:rsid w:val="00A91355"/>
    <w:rsid w:val="00AA4170"/>
    <w:rsid w:val="00AA5CF0"/>
    <w:rsid w:val="00AB3726"/>
    <w:rsid w:val="00AB6AE5"/>
    <w:rsid w:val="00AC54B3"/>
    <w:rsid w:val="00AC62E8"/>
    <w:rsid w:val="00AD609D"/>
    <w:rsid w:val="00AD79C7"/>
    <w:rsid w:val="00AF1210"/>
    <w:rsid w:val="00AF44C4"/>
    <w:rsid w:val="00B01B5F"/>
    <w:rsid w:val="00B04D1D"/>
    <w:rsid w:val="00B1261A"/>
    <w:rsid w:val="00B16A58"/>
    <w:rsid w:val="00B21955"/>
    <w:rsid w:val="00B2332A"/>
    <w:rsid w:val="00B2343B"/>
    <w:rsid w:val="00B339CA"/>
    <w:rsid w:val="00B342FC"/>
    <w:rsid w:val="00B35B3F"/>
    <w:rsid w:val="00B417EB"/>
    <w:rsid w:val="00B43F88"/>
    <w:rsid w:val="00B4422D"/>
    <w:rsid w:val="00B61066"/>
    <w:rsid w:val="00B70F30"/>
    <w:rsid w:val="00B7527F"/>
    <w:rsid w:val="00B77ED3"/>
    <w:rsid w:val="00B82B47"/>
    <w:rsid w:val="00B83A99"/>
    <w:rsid w:val="00B8741D"/>
    <w:rsid w:val="00BA180E"/>
    <w:rsid w:val="00BA40C6"/>
    <w:rsid w:val="00BA4AF7"/>
    <w:rsid w:val="00BB7694"/>
    <w:rsid w:val="00BC5D60"/>
    <w:rsid w:val="00BD0A10"/>
    <w:rsid w:val="00BD4629"/>
    <w:rsid w:val="00BE65A8"/>
    <w:rsid w:val="00BE6ADB"/>
    <w:rsid w:val="00BF254C"/>
    <w:rsid w:val="00BF5E1A"/>
    <w:rsid w:val="00C00066"/>
    <w:rsid w:val="00C15E57"/>
    <w:rsid w:val="00C21FBF"/>
    <w:rsid w:val="00C22023"/>
    <w:rsid w:val="00C351B8"/>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F01"/>
    <w:rsid w:val="00CE2696"/>
    <w:rsid w:val="00CE7A55"/>
    <w:rsid w:val="00CF2C0E"/>
    <w:rsid w:val="00D0437C"/>
    <w:rsid w:val="00D15BDB"/>
    <w:rsid w:val="00D23745"/>
    <w:rsid w:val="00D25937"/>
    <w:rsid w:val="00D267C2"/>
    <w:rsid w:val="00D36B87"/>
    <w:rsid w:val="00D37A22"/>
    <w:rsid w:val="00D4433A"/>
    <w:rsid w:val="00D4437F"/>
    <w:rsid w:val="00D6013B"/>
    <w:rsid w:val="00D646E4"/>
    <w:rsid w:val="00D64D71"/>
    <w:rsid w:val="00D66047"/>
    <w:rsid w:val="00D849CF"/>
    <w:rsid w:val="00D91071"/>
    <w:rsid w:val="00DA682D"/>
    <w:rsid w:val="00DB3DB1"/>
    <w:rsid w:val="00DC3544"/>
    <w:rsid w:val="00DC36EB"/>
    <w:rsid w:val="00DC4F7C"/>
    <w:rsid w:val="00DC5AE2"/>
    <w:rsid w:val="00DD0109"/>
    <w:rsid w:val="00DD3B98"/>
    <w:rsid w:val="00DD4611"/>
    <w:rsid w:val="00DD7DE4"/>
    <w:rsid w:val="00DE7204"/>
    <w:rsid w:val="00DE7B8D"/>
    <w:rsid w:val="00DF0049"/>
    <w:rsid w:val="00DF6AE6"/>
    <w:rsid w:val="00DF7D91"/>
    <w:rsid w:val="00E01C6F"/>
    <w:rsid w:val="00E05DD6"/>
    <w:rsid w:val="00E07859"/>
    <w:rsid w:val="00E152FD"/>
    <w:rsid w:val="00E252B3"/>
    <w:rsid w:val="00E26679"/>
    <w:rsid w:val="00E330AA"/>
    <w:rsid w:val="00E3428F"/>
    <w:rsid w:val="00E441A5"/>
    <w:rsid w:val="00E444FD"/>
    <w:rsid w:val="00E52913"/>
    <w:rsid w:val="00E62640"/>
    <w:rsid w:val="00E67C4D"/>
    <w:rsid w:val="00E7453A"/>
    <w:rsid w:val="00E81DB2"/>
    <w:rsid w:val="00E85F63"/>
    <w:rsid w:val="00E865D1"/>
    <w:rsid w:val="00E87E7A"/>
    <w:rsid w:val="00E92FB5"/>
    <w:rsid w:val="00E961EC"/>
    <w:rsid w:val="00EA2714"/>
    <w:rsid w:val="00ED1EDD"/>
    <w:rsid w:val="00ED2721"/>
    <w:rsid w:val="00ED2FA9"/>
    <w:rsid w:val="00ED54C2"/>
    <w:rsid w:val="00EF33EC"/>
    <w:rsid w:val="00EF62CA"/>
    <w:rsid w:val="00F00A82"/>
    <w:rsid w:val="00F027AC"/>
    <w:rsid w:val="00F046F8"/>
    <w:rsid w:val="00F27308"/>
    <w:rsid w:val="00F323F4"/>
    <w:rsid w:val="00F34C74"/>
    <w:rsid w:val="00F42315"/>
    <w:rsid w:val="00F42E7F"/>
    <w:rsid w:val="00F441CD"/>
    <w:rsid w:val="00F64088"/>
    <w:rsid w:val="00F6420C"/>
    <w:rsid w:val="00F65174"/>
    <w:rsid w:val="00F66B22"/>
    <w:rsid w:val="00F72292"/>
    <w:rsid w:val="00F723FD"/>
    <w:rsid w:val="00F808C6"/>
    <w:rsid w:val="00F8439C"/>
    <w:rsid w:val="00F867FF"/>
    <w:rsid w:val="00F87BEE"/>
    <w:rsid w:val="00F90930"/>
    <w:rsid w:val="00FB13E9"/>
    <w:rsid w:val="00FB6FC1"/>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2B0A158F"/>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character" w:styleId="Mencinsinresolver">
    <w:name w:val="Unresolved Mention"/>
    <w:basedOn w:val="Fuentedeprrafopredeter"/>
    <w:uiPriority w:val="99"/>
    <w:semiHidden/>
    <w:unhideWhenUsed/>
    <w:rsid w:val="00F65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2115341">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le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7669-3EC9-48F6-BDB7-4B7DFF6F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4504</Words>
  <Characters>24012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28460</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Alberto De Paz</cp:lastModifiedBy>
  <cp:revision>7</cp:revision>
  <cp:lastPrinted>2020-02-21T20:12:00Z</cp:lastPrinted>
  <dcterms:created xsi:type="dcterms:W3CDTF">2020-09-01T12:25:00Z</dcterms:created>
  <dcterms:modified xsi:type="dcterms:W3CDTF">2020-09-08T08:27:00Z</dcterms:modified>
</cp:coreProperties>
</file>